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ED" w:rsidRDefault="000D23ED">
      <w:pPr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0D23ED" w:rsidRDefault="002F711A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38010" cy="587375"/>
                <wp:effectExtent l="1270" t="0" r="444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10" cy="587375"/>
                        </a:xfrm>
                        <a:prstGeom prst="rect">
                          <a:avLst/>
                        </a:prstGeom>
                        <a:solidFill>
                          <a:srgbClr val="C6DB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3ED" w:rsidRDefault="002F711A">
                            <w:pPr>
                              <w:spacing w:line="665" w:lineRule="exact"/>
                              <w:ind w:left="331"/>
                              <w:rPr>
                                <w:rFonts w:ascii="Malgun Gothic" w:eastAsia="Malgun Gothic" w:hAnsi="Malgun Gothic" w:cs="Malgun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SAM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3"/>
                                <w:sz w:val="40"/>
                              </w:rPr>
                              <w:t>H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 xml:space="preserve">A 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34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>ra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3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 xml:space="preserve">g 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3"/>
                                <w:sz w:val="40"/>
                              </w:rPr>
                              <w:t>a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 xml:space="preserve">d 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41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3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>h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ca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l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Assi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4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tanc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3"/>
                                <w:sz w:val="40"/>
                              </w:rPr>
                              <w:t>R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z w:val="40"/>
                              </w:rPr>
                              <w:t>es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2"/>
                                <w:sz w:val="40"/>
                              </w:rPr>
                              <w:t>our</w:t>
                            </w:r>
                            <w:r>
                              <w:rPr>
                                <w:rFonts w:ascii="Malgun Gothic"/>
                                <w:b/>
                                <w:color w:val="003399"/>
                                <w:spacing w:val="-1"/>
                                <w:sz w:val="40"/>
                              </w:rPr>
                              <w:t>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46.3pt;height: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" fillcolor="#c6dbc7" stroked="f">
                <v:textbox inset="0,0,0,0">
                  <w:txbxContent>
                    <w:p w:rsidR="000D23ED" w:rsidRDefault="002F711A">
                      <w:pPr>
                        <w:spacing w:line="665" w:lineRule="exact"/>
                        <w:ind w:left="331"/>
                        <w:rPr>
                          <w:rFonts w:ascii="Malgun Gothic" w:eastAsia="Malgun Gothic" w:hAnsi="Malgun Gothic" w:cs="Malgun Gothic"/>
                          <w:sz w:val="40"/>
                          <w:szCs w:val="40"/>
                        </w:rPr>
                      </w:pP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SAM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3"/>
                          <w:sz w:val="40"/>
                        </w:rPr>
                        <w:t>H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>S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 xml:space="preserve">A 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34"/>
                          <w:sz w:val="40"/>
                        </w:rPr>
                        <w:t>T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>ra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i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n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3"/>
                          <w:sz w:val="40"/>
                        </w:rPr>
                        <w:t>i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n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 xml:space="preserve">g 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3"/>
                          <w:sz w:val="40"/>
                        </w:rPr>
                        <w:t>a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>n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 xml:space="preserve">d 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41"/>
                          <w:sz w:val="40"/>
                        </w:rPr>
                        <w:t>T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3"/>
                          <w:sz w:val="40"/>
                        </w:rPr>
                        <w:t>e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c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>h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n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i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ca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l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Assi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4"/>
                          <w:sz w:val="40"/>
                        </w:rPr>
                        <w:t>s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tanc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e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3"/>
                          <w:sz w:val="40"/>
                        </w:rPr>
                        <w:t>R</w:t>
                      </w:r>
                      <w:r>
                        <w:rPr>
                          <w:rFonts w:ascii="Malgun Gothic"/>
                          <w:b/>
                          <w:color w:val="003399"/>
                          <w:sz w:val="40"/>
                        </w:rPr>
                        <w:t>es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2"/>
                          <w:sz w:val="40"/>
                        </w:rPr>
                        <w:t>our</w:t>
                      </w:r>
                      <w:r>
                        <w:rPr>
                          <w:rFonts w:ascii="Malgun Gothic"/>
                          <w:b/>
                          <w:color w:val="003399"/>
                          <w:spacing w:val="-1"/>
                          <w:sz w:val="40"/>
                        </w:rPr>
                        <w:t>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23ED" w:rsidRDefault="000D23ED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0D23ED" w:rsidRDefault="000D23ED">
      <w:pPr>
        <w:rPr>
          <w:rFonts w:ascii="Times New Roman" w:eastAsia="Times New Roman" w:hAnsi="Times New Roman" w:cs="Times New Roman"/>
          <w:sz w:val="12"/>
          <w:szCs w:val="12"/>
        </w:rPr>
        <w:sectPr w:rsidR="000D23ED">
          <w:type w:val="continuous"/>
          <w:pgSz w:w="12240" w:h="15840"/>
          <w:pgMar w:top="620" w:right="540" w:bottom="280" w:left="560" w:header="720" w:footer="720" w:gutter="0"/>
          <w:cols w:space="720"/>
        </w:sectPr>
      </w:pPr>
    </w:p>
    <w:p w:rsidR="000D23ED" w:rsidRDefault="002F711A">
      <w:pPr>
        <w:pStyle w:val="Heading1"/>
        <w:spacing w:before="70"/>
        <w:ind w:left="232" w:right="746"/>
        <w:rPr>
          <w:b w:val="0"/>
          <w:bCs w:val="0"/>
        </w:rPr>
      </w:pPr>
      <w:r>
        <w:rPr>
          <w:color w:val="963335"/>
        </w:rPr>
        <w:t>State</w:t>
      </w:r>
      <w:r>
        <w:rPr>
          <w:color w:val="963335"/>
          <w:spacing w:val="-4"/>
        </w:rPr>
        <w:t xml:space="preserve"> </w:t>
      </w:r>
      <w:r>
        <w:rPr>
          <w:color w:val="963335"/>
        </w:rPr>
        <w:t>Targeted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Response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Technical</w:t>
      </w:r>
      <w:r>
        <w:rPr>
          <w:color w:val="963335"/>
          <w:spacing w:val="47"/>
        </w:rPr>
        <w:t xml:space="preserve"> </w:t>
      </w:r>
      <w:r>
        <w:rPr>
          <w:color w:val="963335"/>
          <w:spacing w:val="-1"/>
        </w:rPr>
        <w:t>Assistance</w:t>
      </w:r>
      <w:r>
        <w:rPr>
          <w:color w:val="963335"/>
          <w:spacing w:val="37"/>
        </w:rPr>
        <w:t xml:space="preserve"> </w:t>
      </w:r>
      <w:r>
        <w:rPr>
          <w:color w:val="963335"/>
          <w:spacing w:val="-1"/>
        </w:rPr>
        <w:t>(STR-TA)</w:t>
      </w:r>
    </w:p>
    <w:p w:rsidR="000D23ED" w:rsidRDefault="000D23ED">
      <w:pPr>
        <w:spacing w:before="3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232" w:right="23"/>
      </w:pP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State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Targeted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Response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(STR)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Technical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Assistance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(TA)</w:t>
      </w:r>
      <w:r>
        <w:rPr>
          <w:color w:val="111111"/>
          <w:spacing w:val="33"/>
          <w:w w:val="99"/>
        </w:rPr>
        <w:t xml:space="preserve"> </w:t>
      </w:r>
      <w:r>
        <w:rPr>
          <w:color w:val="111111"/>
        </w:rPr>
        <w:t>Consortium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created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support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efforts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addressing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opioid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use</w:t>
      </w:r>
      <w:r>
        <w:rPr>
          <w:color w:val="111111"/>
          <w:spacing w:val="22"/>
          <w:w w:val="99"/>
        </w:rPr>
        <w:t xml:space="preserve"> </w:t>
      </w:r>
      <w:r>
        <w:rPr>
          <w:color w:val="111111"/>
        </w:rPr>
        <w:t>disorder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prevention,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treatment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recovery.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This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project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funded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by</w:t>
      </w:r>
      <w:r>
        <w:rPr>
          <w:color w:val="111111"/>
          <w:spacing w:val="32"/>
          <w:w w:val="99"/>
        </w:rPr>
        <w:t xml:space="preserve"> </w:t>
      </w:r>
      <w:r>
        <w:rPr>
          <w:color w:val="111111"/>
        </w:rPr>
        <w:t>SAMHSA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provide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local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expertise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communities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help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address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43"/>
          <w:w w:val="99"/>
        </w:rPr>
        <w:t xml:space="preserve"> </w:t>
      </w:r>
      <w:r>
        <w:rPr>
          <w:color w:val="111111"/>
          <w:spacing w:val="-1"/>
        </w:rPr>
        <w:t>opioid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public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health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crisis.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main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goal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respond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quickly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5"/>
          <w:w w:val="99"/>
        </w:rPr>
        <w:t xml:space="preserve"> </w:t>
      </w:r>
      <w:r>
        <w:rPr>
          <w:color w:val="111111"/>
          <w:spacing w:val="-1"/>
        </w:rPr>
        <w:t>requests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education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training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resources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address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opioid</w:t>
      </w:r>
      <w:r>
        <w:rPr>
          <w:color w:val="111111"/>
          <w:spacing w:val="41"/>
          <w:w w:val="99"/>
        </w:rPr>
        <w:t xml:space="preserve"> </w:t>
      </w:r>
      <w:r>
        <w:rPr>
          <w:color w:val="111111"/>
          <w:spacing w:val="-1"/>
        </w:rPr>
        <w:t>crisis.</w:t>
      </w:r>
    </w:p>
    <w:p w:rsidR="000D23ED" w:rsidRDefault="000D23ED">
      <w:pPr>
        <w:spacing w:before="4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spacing w:line="207" w:lineRule="exact"/>
        <w:ind w:left="232" w:right="2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color w:val="111111"/>
          <w:spacing w:val="-1"/>
          <w:sz w:val="18"/>
        </w:rPr>
        <w:t>Contact:</w:t>
      </w:r>
      <w:r>
        <w:rPr>
          <w:rFonts w:ascii="Arial Narrow"/>
          <w:color w:val="111111"/>
          <w:spacing w:val="-9"/>
          <w:sz w:val="18"/>
        </w:rPr>
        <w:t xml:space="preserve"> </w:t>
      </w:r>
      <w:r>
        <w:rPr>
          <w:rFonts w:ascii="Arial Narrow"/>
          <w:b/>
          <w:i/>
          <w:color w:val="003399"/>
          <w:spacing w:val="-1"/>
          <w:sz w:val="18"/>
        </w:rPr>
        <w:t>https://getstr-ta.org/</w:t>
      </w:r>
    </w:p>
    <w:p w:rsidR="000D23ED" w:rsidRDefault="002F711A">
      <w:pPr>
        <w:spacing w:line="206" w:lineRule="exact"/>
        <w:ind w:left="232" w:right="23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122555</wp:posOffset>
                </wp:positionV>
                <wp:extent cx="676910" cy="1270"/>
                <wp:effectExtent l="10795" t="6350" r="7620" b="114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270"/>
                          <a:chOff x="1202" y="193"/>
                          <a:chExt cx="1066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202" y="193"/>
                            <a:ext cx="1066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1066"/>
                              <a:gd name="T2" fmla="+- 0 2268 1202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3D824" id="Group 3" o:spid="_x0000_s1026" style="position:absolute;margin-left:60.1pt;margin-top:9.65pt;width:53.3pt;height:.1pt;z-index:-4840;mso-position-horizontal-relative:page" coordorigin="1202,193" coordsize="10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">
                <v:shape id="Freeform 4" o:spid="_x0000_s1027" style="position:absolute;left:1202;top:193;width:1066;height:2;visibility:visible;mso-wrap-style:square;v-text-anchor:top" coordsize="1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" path="m,l1066,e" filled="f" strokecolor="#039" strokeweight=".7pt">
                  <v:path arrowok="t" o:connecttype="custom" o:connectlocs="0,0;1066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/>
          <w:spacing w:val="-1"/>
          <w:sz w:val="18"/>
        </w:rPr>
        <w:t>Email</w:t>
      </w:r>
      <w:r>
        <w:rPr>
          <w:rFonts w:ascii="Arial Narrow"/>
          <w:sz w:val="18"/>
        </w:rPr>
        <w:t xml:space="preserve"> </w:t>
      </w:r>
      <w:hyperlink r:id="rId5">
        <w:r>
          <w:rPr>
            <w:rFonts w:ascii="Arial Narrow"/>
            <w:color w:val="003399"/>
            <w:spacing w:val="-1"/>
            <w:sz w:val="18"/>
          </w:rPr>
          <w:t>str-ta@aaap.org</w:t>
        </w:r>
      </w:hyperlink>
      <w:r>
        <w:rPr>
          <w:rFonts w:ascii="Arial Narrow"/>
          <w:color w:val="003399"/>
          <w:spacing w:val="40"/>
          <w:sz w:val="18"/>
        </w:rPr>
        <w:t xml:space="preserve"> </w:t>
      </w:r>
      <w:r>
        <w:rPr>
          <w:rFonts w:ascii="Arial Narrow"/>
          <w:sz w:val="18"/>
        </w:rPr>
        <w:t>or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pacing w:val="-1"/>
          <w:sz w:val="18"/>
        </w:rPr>
        <w:t>call 401-270-5900</w:t>
      </w:r>
    </w:p>
    <w:p w:rsidR="000D23ED" w:rsidRDefault="000D23ED">
      <w:pPr>
        <w:rPr>
          <w:rFonts w:ascii="Arial Narrow" w:eastAsia="Arial Narrow" w:hAnsi="Arial Narrow" w:cs="Arial Narrow"/>
          <w:sz w:val="18"/>
          <w:szCs w:val="18"/>
        </w:rPr>
      </w:pPr>
    </w:p>
    <w:p w:rsidR="000D23ED" w:rsidRDefault="000D23ED">
      <w:pPr>
        <w:rPr>
          <w:rFonts w:ascii="Arial Narrow" w:eastAsia="Arial Narrow" w:hAnsi="Arial Narrow" w:cs="Arial Narrow"/>
          <w:sz w:val="18"/>
          <w:szCs w:val="18"/>
        </w:rPr>
      </w:pPr>
    </w:p>
    <w:p w:rsidR="000D23ED" w:rsidRDefault="002F711A">
      <w:pPr>
        <w:pStyle w:val="Heading1"/>
        <w:spacing w:before="135"/>
        <w:ind w:left="232" w:right="23"/>
        <w:rPr>
          <w:b w:val="0"/>
          <w:bCs w:val="0"/>
        </w:rPr>
      </w:pPr>
      <w:r>
        <w:rPr>
          <w:color w:val="963335"/>
          <w:spacing w:val="-1"/>
        </w:rPr>
        <w:t>Technology</w:t>
      </w:r>
      <w:r>
        <w:rPr>
          <w:color w:val="963335"/>
          <w:spacing w:val="-8"/>
        </w:rPr>
        <w:t xml:space="preserve"> </w:t>
      </w:r>
      <w:r>
        <w:rPr>
          <w:color w:val="963335"/>
          <w:spacing w:val="-1"/>
        </w:rPr>
        <w:t>Transfer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Centers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Network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(TTC)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232" w:right="49"/>
      </w:pP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purpose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Technology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Transfer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Centers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Network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(TTC)</w:t>
      </w:r>
      <w:r>
        <w:rPr>
          <w:color w:val="111111"/>
          <w:spacing w:val="43"/>
          <w:w w:val="99"/>
        </w:rPr>
        <w:t xml:space="preserve"> </w:t>
      </w:r>
      <w:r>
        <w:rPr>
          <w:color w:val="111111"/>
        </w:rPr>
        <w:t>program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develop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strengthen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specialized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behavioral</w:t>
      </w:r>
      <w:r>
        <w:rPr>
          <w:color w:val="111111"/>
          <w:spacing w:val="48"/>
          <w:w w:val="99"/>
        </w:rPr>
        <w:t xml:space="preserve"> </w:t>
      </w:r>
      <w:r>
        <w:rPr>
          <w:color w:val="111111"/>
          <w:spacing w:val="-1"/>
        </w:rPr>
        <w:t>healthcare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primary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healthcare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workforce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provides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substance</w:t>
      </w:r>
      <w:r>
        <w:rPr>
          <w:color w:val="111111"/>
          <w:spacing w:val="72"/>
          <w:w w:val="99"/>
        </w:rPr>
        <w:t xml:space="preserve"> </w:t>
      </w:r>
      <w:r>
        <w:rPr>
          <w:color w:val="111111"/>
        </w:rPr>
        <w:t>use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disorder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(SUD)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mental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health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prevention,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treatment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8"/>
          <w:w w:val="99"/>
        </w:rPr>
        <w:t xml:space="preserve"> </w:t>
      </w:r>
      <w:r>
        <w:rPr>
          <w:color w:val="111111"/>
          <w:spacing w:val="-1"/>
        </w:rPr>
        <w:t>recovery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support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services.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TTC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Network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comprised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47"/>
          <w:w w:val="99"/>
        </w:rPr>
        <w:t xml:space="preserve"> </w:t>
      </w:r>
      <w:r>
        <w:rPr>
          <w:color w:val="111111"/>
          <w:spacing w:val="-1"/>
        </w:rPr>
        <w:t>Addiction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Technology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Transfer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Centers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(ATTC),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Mental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Heath</w:t>
      </w:r>
      <w:r>
        <w:rPr>
          <w:color w:val="111111"/>
          <w:spacing w:val="53"/>
          <w:w w:val="99"/>
        </w:rPr>
        <w:t xml:space="preserve"> </w:t>
      </w:r>
      <w:r>
        <w:rPr>
          <w:color w:val="111111"/>
          <w:spacing w:val="-1"/>
        </w:rPr>
        <w:t>Technology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Transfer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Centers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(MHTTC)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Prevention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Technology</w:t>
      </w:r>
      <w:r>
        <w:rPr>
          <w:color w:val="111111"/>
          <w:spacing w:val="52"/>
          <w:w w:val="99"/>
        </w:rPr>
        <w:t xml:space="preserve"> </w:t>
      </w:r>
      <w:r>
        <w:rPr>
          <w:color w:val="111111"/>
          <w:spacing w:val="-1"/>
        </w:rPr>
        <w:t>Transfer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Centers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1"/>
        </w:rPr>
        <w:t>(PTTC).</w:t>
      </w:r>
    </w:p>
    <w:p w:rsidR="000D23ED" w:rsidRDefault="000D23ED">
      <w:pPr>
        <w:spacing w:before="3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pStyle w:val="Heading2"/>
        <w:numPr>
          <w:ilvl w:val="0"/>
          <w:numId w:val="1"/>
        </w:numPr>
        <w:tabs>
          <w:tab w:val="left" w:pos="592"/>
        </w:tabs>
        <w:spacing w:line="245" w:lineRule="exact"/>
        <w:ind w:right="23"/>
        <w:rPr>
          <w:rFonts w:cs="Arial Narrow"/>
          <w:b w:val="0"/>
          <w:bCs w:val="0"/>
        </w:rPr>
      </w:pPr>
      <w:r>
        <w:rPr>
          <w:color w:val="006FC0"/>
        </w:rPr>
        <w:t>Addiction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Technology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Transfer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1"/>
        </w:rPr>
        <w:t>Centers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(ATTC)</w:t>
      </w:r>
      <w:r>
        <w:rPr>
          <w:b w:val="0"/>
          <w:color w:val="006FC0"/>
        </w:rPr>
        <w:t>:</w:t>
      </w:r>
    </w:p>
    <w:p w:rsidR="000D23ED" w:rsidRDefault="002F711A">
      <w:pPr>
        <w:pStyle w:val="BodyText"/>
        <w:spacing w:line="241" w:lineRule="auto"/>
        <w:ind w:left="232" w:right="17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ATTCs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focused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preparing</w:t>
      </w:r>
      <w:r>
        <w:rPr>
          <w:spacing w:val="43"/>
        </w:rPr>
        <w:t xml:space="preserve"> </w:t>
      </w:r>
      <w:r>
        <w:rPr>
          <w:spacing w:val="-1"/>
        </w:rPr>
        <w:t>tools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1"/>
          <w:w w:val="99"/>
        </w:rPr>
        <w:t xml:space="preserve"> </w:t>
      </w:r>
      <w:r>
        <w:rPr>
          <w:spacing w:val="7"/>
          <w:w w:val="99"/>
        </w:rPr>
        <w:t xml:space="preserve">     </w:t>
      </w:r>
      <w:r>
        <w:rPr>
          <w:spacing w:val="-1"/>
        </w:rPr>
        <w:t>delivery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intensive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provider</w:t>
      </w:r>
      <w:r>
        <w:rPr>
          <w:spacing w:val="31"/>
          <w:w w:val="99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processes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practices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rPr>
          <w:spacing w:val="-1"/>
        </w:rPr>
        <w:t>effective</w:t>
      </w:r>
      <w:r>
        <w:rPr>
          <w:spacing w:val="-7"/>
        </w:rPr>
        <w:t xml:space="preserve"> </w:t>
      </w:r>
      <w:r>
        <w:t>SUD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recovery</w:t>
      </w:r>
      <w:r>
        <w:rPr>
          <w:spacing w:val="-7"/>
        </w:rPr>
        <w:t xml:space="preserve"> </w:t>
      </w:r>
      <w:r>
        <w:rPr>
          <w:spacing w:val="-1"/>
        </w:rPr>
        <w:t>services.</w:t>
      </w:r>
    </w:p>
    <w:p w:rsidR="000D23ED" w:rsidRDefault="000D23ED">
      <w:pPr>
        <w:spacing w:before="6"/>
        <w:rPr>
          <w:rFonts w:ascii="Arial Narrow" w:eastAsia="Arial Narrow" w:hAnsi="Arial Narrow" w:cs="Arial Narrow"/>
          <w:sz w:val="18"/>
          <w:szCs w:val="18"/>
        </w:rPr>
      </w:pPr>
    </w:p>
    <w:p w:rsidR="000D23ED" w:rsidRDefault="002F711A">
      <w:pPr>
        <w:ind w:left="232" w:right="2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12"/>
          <w:sz w:val="18"/>
        </w:rPr>
        <w:t xml:space="preserve"> </w:t>
      </w:r>
      <w:hyperlink r:id="rId6">
        <w:r>
          <w:rPr>
            <w:rFonts w:ascii="Arial Narrow"/>
            <w:b/>
            <w:i/>
            <w:color w:val="003399"/>
            <w:spacing w:val="-1"/>
            <w:sz w:val="18"/>
          </w:rPr>
          <w:t>http://attcnetwork.org/home/</w:t>
        </w:r>
      </w:hyperlink>
    </w:p>
    <w:p w:rsidR="000D23ED" w:rsidRDefault="000D23ED">
      <w:pPr>
        <w:spacing w:before="8"/>
        <w:rPr>
          <w:rFonts w:ascii="Arial Narrow" w:eastAsia="Arial Narrow" w:hAnsi="Arial Narrow" w:cs="Arial Narrow"/>
          <w:b/>
          <w:bCs/>
          <w:i/>
          <w:sz w:val="21"/>
          <w:szCs w:val="21"/>
        </w:rPr>
      </w:pPr>
    </w:p>
    <w:p w:rsidR="000D23ED" w:rsidRDefault="002F711A">
      <w:pPr>
        <w:pStyle w:val="Heading2"/>
        <w:numPr>
          <w:ilvl w:val="0"/>
          <w:numId w:val="1"/>
        </w:numPr>
        <w:tabs>
          <w:tab w:val="left" w:pos="592"/>
        </w:tabs>
        <w:spacing w:line="245" w:lineRule="exact"/>
        <w:ind w:right="23"/>
        <w:rPr>
          <w:b w:val="0"/>
          <w:bCs w:val="0"/>
        </w:rPr>
      </w:pPr>
      <w:r>
        <w:rPr>
          <w:color w:val="006FC0"/>
        </w:rPr>
        <w:t>Mental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Heath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Technology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Transfer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Centers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(MHTTC):</w:t>
      </w:r>
    </w:p>
    <w:p w:rsidR="000D23ED" w:rsidRDefault="002F711A">
      <w:pPr>
        <w:pStyle w:val="BodyText"/>
        <w:spacing w:line="241" w:lineRule="auto"/>
        <w:ind w:left="232" w:right="49"/>
      </w:pP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3902710</wp:posOffset>
            </wp:positionH>
            <wp:positionV relativeFrom="paragraph">
              <wp:posOffset>647700</wp:posOffset>
            </wp:positionV>
            <wp:extent cx="3384550" cy="2250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</w:t>
      </w:r>
      <w:r>
        <w:rPr>
          <w:spacing w:val="-6"/>
        </w:rPr>
        <w:t xml:space="preserve"> </w:t>
      </w:r>
      <w:r>
        <w:t>MHTTCs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organizations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practitioners</w:t>
      </w:r>
      <w:r>
        <w:rPr>
          <w:spacing w:val="34"/>
          <w:w w:val="99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strengthen</w:t>
      </w:r>
      <w:r>
        <w:rPr>
          <w:spacing w:val="-5"/>
        </w:rPr>
        <w:t xml:space="preserve"> </w:t>
      </w:r>
      <w:r>
        <w:t>their</w:t>
      </w:r>
      <w:r>
        <w:rPr>
          <w:spacing w:val="47"/>
          <w:w w:val="99"/>
        </w:rPr>
        <w:t xml:space="preserve"> </w:t>
      </w:r>
      <w:r>
        <w:rPr>
          <w:spacing w:val="-1"/>
        </w:rPr>
        <w:t>capacity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deliver</w:t>
      </w:r>
      <w:r>
        <w:rPr>
          <w:spacing w:val="-6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rPr>
          <w:spacing w:val="-1"/>
        </w:rPr>
        <w:t>evidence-based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individuals,</w:t>
      </w:r>
      <w:r>
        <w:rPr>
          <w:spacing w:val="5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1"/>
        </w:rPr>
        <w:t>continuum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spanning</w:t>
      </w:r>
      <w:r>
        <w:rPr>
          <w:spacing w:val="-5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rPr>
          <w:spacing w:val="-1"/>
        </w:rPr>
        <w:t>illness</w:t>
      </w:r>
      <w:r>
        <w:rPr>
          <w:spacing w:val="40"/>
          <w:w w:val="99"/>
        </w:rPr>
        <w:t xml:space="preserve"> </w:t>
      </w:r>
      <w:r>
        <w:t>prevention,</w:t>
      </w:r>
      <w:r>
        <w:rPr>
          <w:spacing w:val="-8"/>
        </w:rPr>
        <w:t xml:space="preserve"> </w:t>
      </w:r>
      <w:r>
        <w:t>treatment,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recovery</w:t>
      </w:r>
      <w:r>
        <w:rPr>
          <w:spacing w:val="-9"/>
        </w:rPr>
        <w:t xml:space="preserve"> </w:t>
      </w:r>
      <w:r>
        <w:rPr>
          <w:spacing w:val="-1"/>
        </w:rPr>
        <w:t>support.</w:t>
      </w:r>
    </w:p>
    <w:p w:rsidR="000D23ED" w:rsidRDefault="000D23ED">
      <w:pPr>
        <w:spacing w:before="7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232" w:right="2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pacing w:val="-1"/>
          <w:sz w:val="18"/>
        </w:rPr>
        <w:t>Heather</w:t>
      </w:r>
      <w:r>
        <w:rPr>
          <w:rFonts w:ascii="Arial Narrow"/>
          <w:spacing w:val="-6"/>
          <w:sz w:val="18"/>
        </w:rPr>
        <w:t xml:space="preserve"> </w:t>
      </w:r>
      <w:r>
        <w:rPr>
          <w:rFonts w:ascii="Arial Narrow"/>
          <w:spacing w:val="-1"/>
          <w:sz w:val="18"/>
        </w:rPr>
        <w:t>Gotham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-</w:t>
      </w:r>
      <w:r>
        <w:rPr>
          <w:rFonts w:ascii="Arial Narrow"/>
          <w:spacing w:val="-2"/>
          <w:sz w:val="18"/>
        </w:rPr>
        <w:t xml:space="preserve"> </w:t>
      </w:r>
      <w:hyperlink r:id="rId8">
        <w:r>
          <w:rPr>
            <w:rFonts w:ascii="Arial Narrow"/>
            <w:b/>
            <w:i/>
            <w:color w:val="003399"/>
            <w:spacing w:val="-1"/>
            <w:sz w:val="18"/>
          </w:rPr>
          <w:t>gothamh@stanford.edu</w:t>
        </w:r>
      </w:hyperlink>
    </w:p>
    <w:p w:rsidR="000D23ED" w:rsidRDefault="000D23ED">
      <w:pPr>
        <w:spacing w:before="5"/>
        <w:rPr>
          <w:rFonts w:ascii="Arial Narrow" w:eastAsia="Arial Narrow" w:hAnsi="Arial Narrow" w:cs="Arial Narrow"/>
          <w:b/>
          <w:bCs/>
          <w:i/>
          <w:sz w:val="17"/>
          <w:szCs w:val="17"/>
        </w:rPr>
      </w:pPr>
    </w:p>
    <w:p w:rsidR="000D23ED" w:rsidRDefault="002F711A">
      <w:pPr>
        <w:pStyle w:val="Heading2"/>
        <w:numPr>
          <w:ilvl w:val="0"/>
          <w:numId w:val="1"/>
        </w:numPr>
        <w:tabs>
          <w:tab w:val="left" w:pos="592"/>
        </w:tabs>
        <w:spacing w:line="245" w:lineRule="exact"/>
        <w:ind w:right="23"/>
        <w:rPr>
          <w:b w:val="0"/>
          <w:bCs w:val="0"/>
        </w:rPr>
      </w:pPr>
      <w:r>
        <w:rPr>
          <w:color w:val="006FC0"/>
          <w:spacing w:val="-1"/>
        </w:rPr>
        <w:t>Prevention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Technology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Transfer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1"/>
        </w:rPr>
        <w:t>Centers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(PTTC):</w:t>
      </w:r>
    </w:p>
    <w:p w:rsidR="000D23ED" w:rsidRDefault="002F711A">
      <w:pPr>
        <w:pStyle w:val="BodyText"/>
        <w:ind w:left="232" w:right="49"/>
      </w:pP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PTTCs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will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develop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disseminate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tools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strategies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needed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51"/>
          <w:w w:val="99"/>
        </w:rPr>
        <w:t xml:space="preserve"> </w:t>
      </w:r>
      <w:r>
        <w:rPr>
          <w:color w:val="111111"/>
          <w:spacing w:val="-1"/>
        </w:rPr>
        <w:t>improve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quality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substance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abuse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prevention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efforts;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provide</w:t>
      </w:r>
      <w:r>
        <w:rPr>
          <w:color w:val="111111"/>
          <w:spacing w:val="39"/>
          <w:w w:val="99"/>
        </w:rPr>
        <w:t xml:space="preserve"> </w:t>
      </w:r>
      <w:r>
        <w:rPr>
          <w:color w:val="111111"/>
          <w:spacing w:val="-1"/>
        </w:rPr>
        <w:t>intensive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technical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assistance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learning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resources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prevention</w:t>
      </w:r>
      <w:r>
        <w:rPr>
          <w:color w:val="111111"/>
          <w:spacing w:val="46"/>
          <w:w w:val="99"/>
        </w:rPr>
        <w:t xml:space="preserve"> </w:t>
      </w:r>
      <w:r>
        <w:rPr>
          <w:color w:val="111111"/>
          <w:spacing w:val="-1"/>
        </w:rPr>
        <w:t>professionals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order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improve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understanding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prevention</w:t>
      </w:r>
      <w:r>
        <w:rPr>
          <w:color w:val="111111"/>
          <w:spacing w:val="43"/>
          <w:w w:val="99"/>
        </w:rPr>
        <w:t xml:space="preserve"> </w:t>
      </w:r>
      <w:r>
        <w:rPr>
          <w:color w:val="111111"/>
          <w:spacing w:val="-1"/>
        </w:rPr>
        <w:t>science,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how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use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epidemiological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guide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prevention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planning,</w:t>
      </w:r>
      <w:r>
        <w:rPr>
          <w:color w:val="111111"/>
          <w:spacing w:val="39"/>
          <w:w w:val="9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selection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implementation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evidence-based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promising</w:t>
      </w:r>
      <w:r>
        <w:rPr>
          <w:color w:val="111111"/>
          <w:spacing w:val="43"/>
          <w:w w:val="99"/>
        </w:rPr>
        <w:t xml:space="preserve"> </w:t>
      </w:r>
      <w:r>
        <w:rPr>
          <w:color w:val="111111"/>
        </w:rPr>
        <w:t>prevention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practices;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develop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tools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resources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engage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  <w:w w:val="99"/>
        </w:rPr>
        <w:t xml:space="preserve"> </w:t>
      </w:r>
      <w:r>
        <w:rPr>
          <w:color w:val="111111"/>
          <w:spacing w:val="-1"/>
        </w:rPr>
        <w:t>next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generation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prevention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professionals.</w:t>
      </w:r>
    </w:p>
    <w:p w:rsidR="000D23ED" w:rsidRDefault="000D23ED">
      <w:pPr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232" w:right="2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Holly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pacing w:val="-1"/>
          <w:sz w:val="18"/>
        </w:rPr>
        <w:t>Hagle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-</w:t>
      </w:r>
      <w:r>
        <w:rPr>
          <w:rFonts w:ascii="Arial Narrow"/>
          <w:spacing w:val="-4"/>
          <w:sz w:val="18"/>
        </w:rPr>
        <w:t xml:space="preserve"> </w:t>
      </w:r>
      <w:hyperlink r:id="rId9">
        <w:r>
          <w:rPr>
            <w:rFonts w:ascii="Arial Narrow"/>
            <w:b/>
            <w:i/>
            <w:color w:val="003399"/>
            <w:spacing w:val="-1"/>
            <w:sz w:val="18"/>
          </w:rPr>
          <w:t>hagleh@umkc.edu</w:t>
        </w:r>
      </w:hyperlink>
    </w:p>
    <w:p w:rsidR="000D23ED" w:rsidRDefault="002F711A">
      <w:pPr>
        <w:pStyle w:val="Heading1"/>
        <w:spacing w:before="70"/>
        <w:ind w:left="126"/>
        <w:rPr>
          <w:b w:val="0"/>
          <w:bCs w:val="0"/>
        </w:rPr>
      </w:pPr>
      <w:r>
        <w:rPr>
          <w:b w:val="0"/>
        </w:rPr>
        <w:br w:type="column"/>
      </w:r>
      <w:r>
        <w:rPr>
          <w:color w:val="963335"/>
        </w:rPr>
        <w:t>Rural</w:t>
      </w:r>
      <w:r>
        <w:rPr>
          <w:color w:val="963335"/>
          <w:spacing w:val="-5"/>
        </w:rPr>
        <w:t xml:space="preserve"> </w:t>
      </w:r>
      <w:r>
        <w:rPr>
          <w:color w:val="963335"/>
        </w:rPr>
        <w:t>Opioid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Technical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Assistance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(ROTA)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right="238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35"/>
          <w:w w:val="99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rPr>
          <w:spacing w:val="-1"/>
        </w:rPr>
        <w:t>communities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addressing</w:t>
      </w:r>
      <w:r>
        <w:rPr>
          <w:spacing w:val="-6"/>
        </w:rPr>
        <w:t xml:space="preserve"> </w:t>
      </w:r>
      <w:r>
        <w:rPr>
          <w:spacing w:val="-1"/>
        </w:rPr>
        <w:t>opioid</w:t>
      </w:r>
      <w:r>
        <w:rPr>
          <w:spacing w:val="-7"/>
        </w:rPr>
        <w:t xml:space="preserve"> </w:t>
      </w:r>
      <w:r>
        <w:t>issues</w:t>
      </w:r>
      <w:r>
        <w:rPr>
          <w:spacing w:val="49"/>
          <w:w w:val="99"/>
        </w:rPr>
        <w:t xml:space="preserve"> </w:t>
      </w:r>
      <w:r>
        <w:t>affecting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communities.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grantees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facilitate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identification</w:t>
      </w:r>
      <w:r>
        <w:rPr>
          <w:spacing w:val="37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rPr>
          <w:spacing w:val="-1"/>
        </w:rPr>
        <w:t>programs,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preven-</w:t>
      </w:r>
      <w:r>
        <w:rPr>
          <w:spacing w:val="49"/>
          <w:w w:val="99"/>
        </w:rPr>
        <w:t xml:space="preserve"> </w:t>
      </w:r>
      <w:r>
        <w:t>tion,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recovery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opioid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disorder</w:t>
      </w:r>
      <w:r>
        <w:rPr>
          <w:spacing w:val="-5"/>
        </w:rPr>
        <w:t xml:space="preserve"> </w:t>
      </w:r>
      <w:r>
        <w:rPr>
          <w:spacing w:val="-1"/>
        </w:rPr>
        <w:t>(OUD),</w:t>
      </w:r>
      <w:r>
        <w:rPr>
          <w:spacing w:val="-5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high-quality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provided.</w:t>
      </w:r>
    </w:p>
    <w:p w:rsidR="000D23ED" w:rsidRDefault="000D23ED">
      <w:pPr>
        <w:spacing w:before="4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z w:val="18"/>
        </w:rPr>
        <w:t>For</w:t>
      </w:r>
      <w:r>
        <w:rPr>
          <w:rFonts w:ascii="Arial Narrow"/>
          <w:spacing w:val="-7"/>
          <w:sz w:val="18"/>
        </w:rPr>
        <w:t xml:space="preserve"> </w:t>
      </w:r>
      <w:r>
        <w:rPr>
          <w:rFonts w:ascii="Arial Narrow"/>
          <w:spacing w:val="-1"/>
          <w:sz w:val="18"/>
        </w:rPr>
        <w:t>information</w:t>
      </w:r>
      <w:r>
        <w:rPr>
          <w:rFonts w:ascii="Arial Narrow"/>
          <w:spacing w:val="-6"/>
          <w:sz w:val="18"/>
        </w:rPr>
        <w:t xml:space="preserve"> </w:t>
      </w: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34"/>
          <w:sz w:val="18"/>
        </w:rPr>
        <w:t xml:space="preserve"> </w:t>
      </w:r>
      <w:hyperlink r:id="rId10">
        <w:r>
          <w:rPr>
            <w:rFonts w:ascii="Arial Narrow"/>
            <w:b/>
            <w:i/>
            <w:color w:val="003399"/>
            <w:spacing w:val="-1"/>
            <w:sz w:val="18"/>
          </w:rPr>
          <w:t>Humberto.Carvalho@samhsa.hhs.gov</w:t>
        </w:r>
      </w:hyperlink>
    </w:p>
    <w:p w:rsidR="000D23ED" w:rsidRDefault="000D23ED">
      <w:pPr>
        <w:rPr>
          <w:rFonts w:ascii="Arial Narrow" w:eastAsia="Arial Narrow" w:hAnsi="Arial Narrow" w:cs="Arial Narrow"/>
          <w:b/>
          <w:bCs/>
          <w:i/>
          <w:sz w:val="18"/>
          <w:szCs w:val="18"/>
        </w:rPr>
      </w:pPr>
    </w:p>
    <w:p w:rsidR="000D23ED" w:rsidRDefault="000D23ED">
      <w:pPr>
        <w:spacing w:before="7"/>
        <w:rPr>
          <w:rFonts w:ascii="Arial Narrow" w:eastAsia="Arial Narrow" w:hAnsi="Arial Narrow" w:cs="Arial Narrow"/>
          <w:b/>
          <w:bCs/>
          <w:i/>
          <w:sz w:val="25"/>
          <w:szCs w:val="25"/>
        </w:rPr>
      </w:pPr>
    </w:p>
    <w:p w:rsidR="000D23ED" w:rsidRDefault="002F711A">
      <w:pPr>
        <w:pStyle w:val="Heading1"/>
        <w:ind w:left="126" w:right="820"/>
        <w:rPr>
          <w:b w:val="0"/>
          <w:bCs w:val="0"/>
        </w:rPr>
      </w:pPr>
      <w:r>
        <w:rPr>
          <w:color w:val="963335"/>
        </w:rPr>
        <w:t>Clinical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Support</w:t>
      </w:r>
      <w:r>
        <w:rPr>
          <w:color w:val="963335"/>
          <w:spacing w:val="-4"/>
        </w:rPr>
        <w:t xml:space="preserve"> </w:t>
      </w:r>
      <w:r>
        <w:rPr>
          <w:color w:val="963335"/>
          <w:spacing w:val="-1"/>
        </w:rPr>
        <w:t>System</w:t>
      </w:r>
      <w:r>
        <w:rPr>
          <w:color w:val="963335"/>
          <w:spacing w:val="-3"/>
        </w:rPr>
        <w:t xml:space="preserve"> </w:t>
      </w:r>
      <w:r>
        <w:rPr>
          <w:color w:val="963335"/>
          <w:spacing w:val="-1"/>
        </w:rPr>
        <w:t>for</w:t>
      </w:r>
      <w:r>
        <w:rPr>
          <w:color w:val="963335"/>
          <w:spacing w:val="-4"/>
        </w:rPr>
        <w:t xml:space="preserve"> </w:t>
      </w:r>
      <w:r>
        <w:rPr>
          <w:color w:val="963335"/>
        </w:rPr>
        <w:t>Serious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Mental</w:t>
      </w:r>
      <w:r>
        <w:rPr>
          <w:color w:val="963335"/>
          <w:spacing w:val="-3"/>
        </w:rPr>
        <w:t xml:space="preserve"> </w:t>
      </w:r>
      <w:r>
        <w:rPr>
          <w:color w:val="963335"/>
          <w:spacing w:val="-1"/>
        </w:rPr>
        <w:t>Illness</w:t>
      </w:r>
      <w:r>
        <w:rPr>
          <w:color w:val="963335"/>
          <w:spacing w:val="35"/>
        </w:rPr>
        <w:t xml:space="preserve"> </w:t>
      </w:r>
      <w:r>
        <w:rPr>
          <w:color w:val="963335"/>
          <w:spacing w:val="-1"/>
        </w:rPr>
        <w:t>(CSS-SMI)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right="238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July</w:t>
      </w:r>
      <w:r>
        <w:rPr>
          <w:spacing w:val="-7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SAMHSA</w:t>
      </w:r>
      <w:r>
        <w:rPr>
          <w:spacing w:val="-8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American</w:t>
      </w:r>
      <w:r>
        <w:rPr>
          <w:spacing w:val="-7"/>
        </w:rPr>
        <w:t xml:space="preserve"> </w:t>
      </w:r>
      <w:r>
        <w:rPr>
          <w:spacing w:val="-1"/>
        </w:rPr>
        <w:t>Psychiatric</w:t>
      </w:r>
      <w:r>
        <w:rPr>
          <w:spacing w:val="-5"/>
        </w:rPr>
        <w:t xml:space="preserve"> </w:t>
      </w:r>
      <w:r>
        <w:rPr>
          <w:spacing w:val="-1"/>
        </w:rPr>
        <w:t>Association</w:t>
      </w:r>
      <w:r>
        <w:rPr>
          <w:spacing w:val="36"/>
          <w:w w:val="99"/>
        </w:rPr>
        <w:t xml:space="preserve"> </w:t>
      </w:r>
      <w:r>
        <w:rPr>
          <w:spacing w:val="-1"/>
        </w:rPr>
        <w:t>(APA)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five-year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initiative.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online</w:t>
      </w:r>
      <w:r>
        <w:rPr>
          <w:spacing w:val="-5"/>
        </w:rPr>
        <w:t xml:space="preserve"> </w:t>
      </w:r>
      <w:r>
        <w:t>portal</w:t>
      </w:r>
      <w:r>
        <w:rPr>
          <w:spacing w:val="45"/>
          <w:w w:val="99"/>
        </w:rPr>
        <w:t xml:space="preserve"> </w:t>
      </w:r>
      <w:r>
        <w:rPr>
          <w:spacing w:val="-1"/>
        </w:rPr>
        <w:t>(coming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late</w:t>
      </w:r>
      <w:r>
        <w:rPr>
          <w:spacing w:val="-4"/>
        </w:rPr>
        <w:t xml:space="preserve"> </w:t>
      </w:r>
      <w:r>
        <w:t>2018)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rPr>
          <w:spacing w:val="-1"/>
        </w:rPr>
        <w:t>(coming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2019),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expert</w:t>
      </w:r>
      <w:r>
        <w:rPr>
          <w:spacing w:val="31"/>
          <w:w w:val="99"/>
        </w:rPr>
        <w:t xml:space="preserve"> </w:t>
      </w:r>
      <w:r>
        <w:rPr>
          <w:spacing w:val="-1"/>
        </w:rPr>
        <w:t>consultation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-1"/>
        </w:rPr>
        <w:t>opportunities</w:t>
      </w:r>
      <w:r>
        <w:rPr>
          <w:spacing w:val="-7"/>
        </w:rPr>
        <w:t xml:space="preserve"> </w:t>
      </w:r>
      <w:r>
        <w:t>nationwide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35"/>
          <w:w w:val="99"/>
        </w:rPr>
        <w:t xml:space="preserve"> </w:t>
      </w:r>
      <w:r>
        <w:rPr>
          <w:spacing w:val="-1"/>
        </w:rPr>
        <w:t>clinicians</w:t>
      </w:r>
      <w:r>
        <w:rPr>
          <w:spacing w:val="-8"/>
        </w:rPr>
        <w:t xml:space="preserve"> </w:t>
      </w:r>
      <w:r>
        <w:rPr>
          <w:rFonts w:cs="Arial Narrow"/>
          <w:spacing w:val="-1"/>
        </w:rPr>
        <w:t>—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physicians,</w:t>
      </w:r>
      <w:r>
        <w:rPr>
          <w:spacing w:val="-7"/>
        </w:rPr>
        <w:t xml:space="preserve"> </w:t>
      </w:r>
      <w:r>
        <w:rPr>
          <w:spacing w:val="-1"/>
        </w:rPr>
        <w:t>nurses,</w:t>
      </w:r>
      <w:r>
        <w:rPr>
          <w:spacing w:val="-10"/>
        </w:rPr>
        <w:t xml:space="preserve"> </w:t>
      </w:r>
      <w:r>
        <w:rPr>
          <w:spacing w:val="-1"/>
        </w:rPr>
        <w:t>psychologists,</w:t>
      </w:r>
      <w:r>
        <w:rPr>
          <w:spacing w:val="-9"/>
        </w:rPr>
        <w:t xml:space="preserve"> </w:t>
      </w:r>
      <w:r>
        <w:t>recovery</w:t>
      </w:r>
      <w:r>
        <w:rPr>
          <w:spacing w:val="43"/>
          <w:w w:val="99"/>
        </w:rPr>
        <w:t xml:space="preserve"> </w:t>
      </w:r>
      <w:r>
        <w:rPr>
          <w:spacing w:val="-1"/>
        </w:rPr>
        <w:t>specialists,</w:t>
      </w:r>
      <w:r>
        <w:rPr>
          <w:spacing w:val="-8"/>
        </w:rPr>
        <w:t xml:space="preserve"> </w:t>
      </w:r>
      <w:r>
        <w:t>peer-to-peer</w:t>
      </w:r>
      <w:r>
        <w:rPr>
          <w:spacing w:val="-7"/>
        </w:rPr>
        <w:t xml:space="preserve"> </w:t>
      </w:r>
      <w:r>
        <w:rPr>
          <w:spacing w:val="-1"/>
        </w:rPr>
        <w:t>specialists,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others</w:t>
      </w:r>
      <w:r>
        <w:rPr>
          <w:rFonts w:cs="Arial Narrow"/>
        </w:rPr>
        <w:t>—</w:t>
      </w:r>
      <w:r>
        <w:rPr>
          <w:rFonts w:cs="Arial Narrow"/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evidence</w:t>
      </w:r>
    </w:p>
    <w:p w:rsidR="000D23ED" w:rsidRDefault="002F711A">
      <w:pPr>
        <w:pStyle w:val="BodyText"/>
        <w:spacing w:before="1" w:line="229" w:lineRule="exact"/>
      </w:pPr>
      <w:r>
        <w:rPr>
          <w:spacing w:val="-1"/>
        </w:rPr>
        <w:t>-based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SMI.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CSS-SMI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1"/>
        </w:rPr>
        <w:t>is</w:t>
      </w:r>
    </w:p>
    <w:p w:rsidR="000D23ED" w:rsidRDefault="002F711A">
      <w:pPr>
        <w:pStyle w:val="BodyText"/>
        <w:spacing w:line="229" w:lineRule="exact"/>
      </w:pP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launch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late</w:t>
      </w:r>
      <w:r>
        <w:rPr>
          <w:spacing w:val="-4"/>
        </w:rPr>
        <w:t xml:space="preserve"> </w:t>
      </w:r>
      <w:r>
        <w:t>2018.</w:t>
      </w:r>
    </w:p>
    <w:p w:rsidR="000D23ED" w:rsidRDefault="000D23ED">
      <w:pPr>
        <w:spacing w:before="4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z w:val="18"/>
        </w:rPr>
        <w:t>For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pacing w:val="-1"/>
          <w:sz w:val="18"/>
        </w:rPr>
        <w:t xml:space="preserve">questions contact APA </w:t>
      </w:r>
      <w:r>
        <w:rPr>
          <w:rFonts w:ascii="Arial Narrow"/>
          <w:sz w:val="18"/>
        </w:rPr>
        <w:t>at</w:t>
      </w:r>
      <w:r>
        <w:rPr>
          <w:rFonts w:ascii="Arial Narrow"/>
          <w:spacing w:val="38"/>
          <w:sz w:val="18"/>
        </w:rPr>
        <w:t xml:space="preserve"> </w:t>
      </w:r>
      <w:hyperlink r:id="rId11">
        <w:r>
          <w:rPr>
            <w:rFonts w:ascii="Arial Narrow"/>
            <w:b/>
            <w:i/>
            <w:color w:val="003399"/>
            <w:sz w:val="18"/>
          </w:rPr>
          <w:t>csssmi@psych.org</w:t>
        </w:r>
      </w:hyperlink>
    </w:p>
    <w:p w:rsidR="000D23ED" w:rsidRDefault="000D23ED">
      <w:pPr>
        <w:spacing w:before="8"/>
        <w:rPr>
          <w:rFonts w:ascii="Arial Narrow" w:eastAsia="Arial Narrow" w:hAnsi="Arial Narrow" w:cs="Arial Narrow"/>
          <w:b/>
          <w:bCs/>
          <w:i/>
          <w:sz w:val="23"/>
          <w:szCs w:val="23"/>
        </w:rPr>
      </w:pPr>
    </w:p>
    <w:p w:rsidR="000D23ED" w:rsidRDefault="002F711A">
      <w:pPr>
        <w:pStyle w:val="Heading1"/>
        <w:spacing w:line="242" w:lineRule="auto"/>
        <w:ind w:left="126" w:right="238"/>
        <w:rPr>
          <w:b w:val="0"/>
          <w:bCs w:val="0"/>
        </w:rPr>
      </w:pPr>
      <w:r>
        <w:rPr>
          <w:color w:val="963335"/>
          <w:spacing w:val="-1"/>
        </w:rPr>
        <w:t>Providers'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Clinical</w:t>
      </w:r>
      <w:r>
        <w:rPr>
          <w:color w:val="963335"/>
          <w:spacing w:val="-4"/>
        </w:rPr>
        <w:t xml:space="preserve"> </w:t>
      </w:r>
      <w:r>
        <w:rPr>
          <w:color w:val="963335"/>
          <w:spacing w:val="-1"/>
        </w:rPr>
        <w:t>Support</w:t>
      </w:r>
      <w:r>
        <w:rPr>
          <w:color w:val="963335"/>
          <w:spacing w:val="-5"/>
        </w:rPr>
        <w:t xml:space="preserve"> </w:t>
      </w:r>
      <w:r>
        <w:rPr>
          <w:color w:val="963335"/>
        </w:rPr>
        <w:t>System</w:t>
      </w:r>
      <w:r>
        <w:rPr>
          <w:color w:val="963335"/>
          <w:spacing w:val="-4"/>
        </w:rPr>
        <w:t xml:space="preserve"> </w:t>
      </w:r>
      <w:r>
        <w:rPr>
          <w:color w:val="963335"/>
        </w:rPr>
        <w:t>for</w:t>
      </w:r>
      <w:r>
        <w:rPr>
          <w:color w:val="963335"/>
          <w:spacing w:val="47"/>
        </w:rPr>
        <w:t xml:space="preserve"> </w:t>
      </w:r>
      <w:r>
        <w:rPr>
          <w:color w:val="963335"/>
          <w:spacing w:val="-1"/>
        </w:rPr>
        <w:t>Medication</w:t>
      </w:r>
      <w:r>
        <w:rPr>
          <w:color w:val="963335"/>
          <w:spacing w:val="49"/>
          <w:w w:val="99"/>
        </w:rPr>
        <w:t xml:space="preserve"> </w:t>
      </w:r>
      <w:r>
        <w:rPr>
          <w:color w:val="963335"/>
        </w:rPr>
        <w:t>Assisted</w:t>
      </w:r>
      <w:r>
        <w:rPr>
          <w:color w:val="963335"/>
          <w:spacing w:val="-12"/>
        </w:rPr>
        <w:t xml:space="preserve"> </w:t>
      </w:r>
      <w:r>
        <w:rPr>
          <w:color w:val="963335"/>
          <w:spacing w:val="-1"/>
        </w:rPr>
        <w:t>Treatment</w:t>
      </w:r>
      <w:r>
        <w:rPr>
          <w:color w:val="963335"/>
          <w:spacing w:val="-12"/>
        </w:rPr>
        <w:t xml:space="preserve"> </w:t>
      </w:r>
      <w:r>
        <w:rPr>
          <w:color w:val="963335"/>
          <w:spacing w:val="-1"/>
        </w:rPr>
        <w:t>(PCSS-MAT)</w:t>
      </w:r>
    </w:p>
    <w:p w:rsidR="000D23ED" w:rsidRDefault="000D23ED">
      <w:pPr>
        <w:spacing w:before="11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0D23ED" w:rsidRDefault="002F711A">
      <w:pPr>
        <w:pStyle w:val="BodyText"/>
        <w:ind w:right="489"/>
      </w:pPr>
      <w:r>
        <w:rPr>
          <w:spacing w:val="-1"/>
        </w:rPr>
        <w:t>PCSS-MAT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mentoring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>devel-</w:t>
      </w:r>
      <w:r>
        <w:rPr>
          <w:spacing w:val="59"/>
          <w:w w:val="99"/>
        </w:rPr>
        <w:t xml:space="preserve"> </w:t>
      </w:r>
      <w:r>
        <w:t>oped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rPr>
          <w:spacing w:val="-1"/>
        </w:rPr>
        <w:t>opioid</w:t>
      </w:r>
      <w:r>
        <w:rPr>
          <w:spacing w:val="-5"/>
        </w:rPr>
        <w:t xml:space="preserve"> </w:t>
      </w:r>
      <w:r>
        <w:rPr>
          <w:spacing w:val="-1"/>
        </w:rPr>
        <w:t>misuse</w:t>
      </w:r>
      <w:r>
        <w:rPr>
          <w:spacing w:val="-5"/>
        </w:rPr>
        <w:t xml:space="preserve"> </w:t>
      </w:r>
      <w:r>
        <w:rPr>
          <w:spacing w:val="-1"/>
        </w:rPr>
        <w:t>epidemic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availability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pharmacotherapies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6"/>
        </w:rPr>
        <w:t xml:space="preserve"> </w:t>
      </w:r>
      <w:r>
        <w:rPr>
          <w:spacing w:val="-1"/>
        </w:rPr>
        <w:t>opioid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disorder.</w:t>
      </w:r>
      <w:r>
        <w:rPr>
          <w:spacing w:val="-7"/>
        </w:rPr>
        <w:t xml:space="preserve"> </w:t>
      </w:r>
      <w:r>
        <w:rPr>
          <w:spacing w:val="1"/>
        </w:rPr>
        <w:t>PCSS-</w:t>
      </w:r>
      <w:r>
        <w:rPr>
          <w:spacing w:val="47"/>
          <w:w w:val="99"/>
        </w:rPr>
        <w:t xml:space="preserve"> </w:t>
      </w:r>
      <w:r>
        <w:rPr>
          <w:spacing w:val="-1"/>
        </w:rPr>
        <w:t>MAT</w:t>
      </w:r>
      <w:r>
        <w:rPr>
          <w:spacing w:val="-7"/>
        </w:rPr>
        <w:t xml:space="preserve"> </w:t>
      </w:r>
      <w:r>
        <w:rPr>
          <w:spacing w:val="-1"/>
        </w:rPr>
        <w:t>trains</w:t>
      </w:r>
      <w:r>
        <w:rPr>
          <w:spacing w:val="-8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professionals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effective,</w:t>
      </w:r>
      <w:r>
        <w:rPr>
          <w:spacing w:val="-7"/>
        </w:rPr>
        <w:t xml:space="preserve"> </w:t>
      </w:r>
      <w:r>
        <w:t>evidence-based,</w:t>
      </w:r>
      <w:r>
        <w:rPr>
          <w:spacing w:val="51"/>
          <w:w w:val="99"/>
        </w:rPr>
        <w:t xml:space="preserve"> </w:t>
      </w:r>
      <w:r>
        <w:rPr>
          <w:spacing w:val="-1"/>
        </w:rPr>
        <w:t>medication-assisted</w:t>
      </w:r>
      <w:r>
        <w:rPr>
          <w:spacing w:val="-6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opioid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disorder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46"/>
          <w:w w:val="99"/>
        </w:rPr>
        <w:t xml:space="preserve"> </w:t>
      </w:r>
      <w:r>
        <w:rPr>
          <w:spacing w:val="-1"/>
        </w:rPr>
        <w:t>primary</w:t>
      </w:r>
      <w:r>
        <w:rPr>
          <w:spacing w:val="-7"/>
        </w:rPr>
        <w:t xml:space="preserve"> </w:t>
      </w:r>
      <w:r>
        <w:rPr>
          <w:spacing w:val="-1"/>
        </w:rPr>
        <w:t>care,</w:t>
      </w:r>
      <w:r>
        <w:rPr>
          <w:spacing w:val="-6"/>
        </w:rPr>
        <w:t xml:space="preserve"> </w:t>
      </w:r>
      <w:r>
        <w:rPr>
          <w:spacing w:val="-1"/>
        </w:rPr>
        <w:t>psychiatric</w:t>
      </w:r>
      <w:r>
        <w:rPr>
          <w:spacing w:val="-7"/>
        </w:rPr>
        <w:t xml:space="preserve"> </w:t>
      </w:r>
      <w:r>
        <w:rPr>
          <w:spacing w:val="-1"/>
        </w:rPr>
        <w:t>care,</w:t>
      </w:r>
      <w:r>
        <w:rPr>
          <w:spacing w:val="-7"/>
        </w:rPr>
        <w:t xml:space="preserve"> </w:t>
      </w:r>
      <w:r>
        <w:rPr>
          <w:spacing w:val="-1"/>
        </w:rPr>
        <w:t>substance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disorder</w:t>
      </w:r>
      <w:r>
        <w:rPr>
          <w:spacing w:val="-6"/>
        </w:rPr>
        <w:t xml:space="preserve"> </w:t>
      </w:r>
      <w:r>
        <w:rPr>
          <w:spacing w:val="-1"/>
        </w:rPr>
        <w:t>treatment,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8"/>
          <w:w w:val="99"/>
        </w:rPr>
        <w:t xml:space="preserve"> </w:t>
      </w:r>
      <w:r>
        <w:rPr>
          <w:spacing w:val="-1"/>
        </w:rPr>
        <w:t>pain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rPr>
          <w:spacing w:val="-1"/>
        </w:rPr>
        <w:t>settings.</w:t>
      </w:r>
    </w:p>
    <w:p w:rsidR="000D23ED" w:rsidRDefault="000D23ED">
      <w:pPr>
        <w:spacing w:before="5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9"/>
          <w:sz w:val="18"/>
        </w:rPr>
        <w:t xml:space="preserve"> </w:t>
      </w:r>
      <w:r>
        <w:rPr>
          <w:rFonts w:ascii="Arial Narrow"/>
          <w:b/>
          <w:i/>
          <w:color w:val="003399"/>
          <w:spacing w:val="-1"/>
          <w:sz w:val="18"/>
        </w:rPr>
        <w:t>https://pcssnow.org/</w:t>
      </w:r>
    </w:p>
    <w:p w:rsidR="000D23ED" w:rsidRDefault="000D23ED">
      <w:pPr>
        <w:rPr>
          <w:rFonts w:ascii="Arial Narrow" w:eastAsia="Arial Narrow" w:hAnsi="Arial Narrow" w:cs="Arial Narrow"/>
          <w:sz w:val="18"/>
          <w:szCs w:val="18"/>
        </w:rPr>
        <w:sectPr w:rsidR="000D23ED">
          <w:type w:val="continuous"/>
          <w:pgSz w:w="12240" w:h="15840"/>
          <w:pgMar w:top="620" w:right="540" w:bottom="280" w:left="560" w:header="720" w:footer="720" w:gutter="0"/>
          <w:cols w:num="2" w:space="720" w:equalWidth="0">
            <w:col w:w="5453" w:space="40"/>
            <w:col w:w="5647"/>
          </w:cols>
        </w:sectPr>
      </w:pPr>
    </w:p>
    <w:p w:rsidR="000D23ED" w:rsidRDefault="002F711A">
      <w:pPr>
        <w:pStyle w:val="Heading1"/>
        <w:spacing w:before="41"/>
        <w:ind w:left="114" w:right="115"/>
        <w:rPr>
          <w:b w:val="0"/>
          <w:bCs w:val="0"/>
        </w:rPr>
      </w:pPr>
      <w:r>
        <w:rPr>
          <w:color w:val="963335"/>
        </w:rPr>
        <w:lastRenderedPageBreak/>
        <w:t>Center</w:t>
      </w:r>
      <w:r>
        <w:rPr>
          <w:color w:val="963335"/>
          <w:spacing w:val="-7"/>
        </w:rPr>
        <w:t xml:space="preserve"> </w:t>
      </w:r>
      <w:r>
        <w:rPr>
          <w:color w:val="963335"/>
        </w:rPr>
        <w:t>of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Excellence</w:t>
      </w:r>
      <w:r>
        <w:rPr>
          <w:color w:val="963335"/>
          <w:spacing w:val="-7"/>
        </w:rPr>
        <w:t xml:space="preserve"> </w:t>
      </w:r>
      <w:r>
        <w:rPr>
          <w:color w:val="963335"/>
        </w:rPr>
        <w:t>for</w:t>
      </w:r>
      <w:r>
        <w:rPr>
          <w:color w:val="963335"/>
          <w:spacing w:val="-8"/>
        </w:rPr>
        <w:t xml:space="preserve"> </w:t>
      </w:r>
      <w:r>
        <w:rPr>
          <w:color w:val="963335"/>
          <w:spacing w:val="-1"/>
        </w:rPr>
        <w:t>Protected</w:t>
      </w:r>
      <w:r>
        <w:rPr>
          <w:color w:val="963335"/>
          <w:spacing w:val="-7"/>
        </w:rPr>
        <w:t xml:space="preserve"> </w:t>
      </w:r>
      <w:r>
        <w:rPr>
          <w:color w:val="963335"/>
        </w:rPr>
        <w:t>Health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Information</w:t>
      </w:r>
      <w:r>
        <w:rPr>
          <w:color w:val="963335"/>
          <w:spacing w:val="45"/>
          <w:w w:val="99"/>
        </w:rPr>
        <w:t xml:space="preserve"> </w:t>
      </w:r>
      <w:r>
        <w:rPr>
          <w:color w:val="963335"/>
          <w:spacing w:val="-1"/>
        </w:rPr>
        <w:t xml:space="preserve">(CoE-PHI) </w:t>
      </w:r>
      <w:r>
        <w:rPr>
          <w:color w:val="963335"/>
        </w:rPr>
        <w:t xml:space="preserve">Related </w:t>
      </w:r>
      <w:r>
        <w:rPr>
          <w:color w:val="963335"/>
          <w:spacing w:val="-1"/>
        </w:rPr>
        <w:t>to</w:t>
      </w:r>
      <w:r>
        <w:rPr>
          <w:color w:val="963335"/>
        </w:rPr>
        <w:t xml:space="preserve"> </w:t>
      </w:r>
      <w:r>
        <w:rPr>
          <w:color w:val="963335"/>
          <w:spacing w:val="-1"/>
        </w:rPr>
        <w:t>Mental</w:t>
      </w:r>
      <w:r>
        <w:rPr>
          <w:color w:val="963335"/>
        </w:rPr>
        <w:t xml:space="preserve"> </w:t>
      </w:r>
      <w:r>
        <w:rPr>
          <w:color w:val="963335"/>
          <w:spacing w:val="-1"/>
        </w:rPr>
        <w:t xml:space="preserve">Health </w:t>
      </w:r>
      <w:r>
        <w:rPr>
          <w:color w:val="963335"/>
        </w:rPr>
        <w:t>and</w:t>
      </w:r>
      <w:r>
        <w:rPr>
          <w:color w:val="963335"/>
          <w:spacing w:val="-1"/>
        </w:rPr>
        <w:t xml:space="preserve"> Substance</w:t>
      </w:r>
      <w:r>
        <w:rPr>
          <w:color w:val="963335"/>
          <w:spacing w:val="-2"/>
        </w:rPr>
        <w:t xml:space="preserve"> </w:t>
      </w:r>
      <w:r>
        <w:rPr>
          <w:color w:val="963335"/>
          <w:spacing w:val="-1"/>
        </w:rPr>
        <w:t>Use</w:t>
      </w:r>
      <w:r>
        <w:rPr>
          <w:color w:val="963335"/>
          <w:spacing w:val="37"/>
        </w:rPr>
        <w:t xml:space="preserve"> </w:t>
      </w:r>
      <w:r>
        <w:rPr>
          <w:color w:val="963335"/>
        </w:rPr>
        <w:t>Disorders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114" w:right="5"/>
      </w:pPr>
      <w:r>
        <w:rPr>
          <w:color w:val="111111"/>
          <w:spacing w:val="-1"/>
        </w:rPr>
        <w:t>Cicatelli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Associates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Inc.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partnership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Legal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Action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Center</w:t>
      </w:r>
      <w:r>
        <w:rPr>
          <w:color w:val="111111"/>
          <w:spacing w:val="39"/>
          <w:w w:val="99"/>
        </w:rPr>
        <w:t xml:space="preserve"> </w:t>
      </w:r>
      <w:r>
        <w:rPr>
          <w:color w:val="111111"/>
          <w:spacing w:val="-1"/>
        </w:rPr>
        <w:t>(LAC)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received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five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years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grant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SAMHSA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order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establish</w:t>
      </w:r>
      <w:r>
        <w:rPr>
          <w:color w:val="111111"/>
          <w:spacing w:val="33"/>
          <w:w w:val="99"/>
        </w:rPr>
        <w:t xml:space="preserve"> </w:t>
      </w:r>
      <w:r>
        <w:rPr>
          <w:color w:val="111111"/>
        </w:rPr>
        <w:t>one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National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Excellence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develop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disseminate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training,</w:t>
      </w:r>
      <w:r>
        <w:rPr>
          <w:color w:val="111111"/>
          <w:spacing w:val="45"/>
          <w:w w:val="99"/>
        </w:rPr>
        <w:t xml:space="preserve"> </w:t>
      </w:r>
      <w:r>
        <w:rPr>
          <w:color w:val="111111"/>
          <w:spacing w:val="-1"/>
        </w:rPr>
        <w:t>technical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1"/>
        </w:rPr>
        <w:t>assistance,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educational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resources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healthcare</w:t>
      </w:r>
      <w:r>
        <w:rPr>
          <w:color w:val="111111"/>
          <w:spacing w:val="61"/>
          <w:w w:val="99"/>
        </w:rPr>
        <w:t xml:space="preserve"> </w:t>
      </w:r>
      <w:r>
        <w:rPr>
          <w:color w:val="111111"/>
        </w:rPr>
        <w:t>practitioners,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families,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individuals,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states,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communities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various</w:t>
      </w:r>
      <w:r>
        <w:rPr>
          <w:color w:val="111111"/>
          <w:spacing w:val="52"/>
          <w:w w:val="99"/>
        </w:rPr>
        <w:t xml:space="preserve"> </w:t>
      </w:r>
      <w:r>
        <w:rPr>
          <w:color w:val="111111"/>
          <w:spacing w:val="-1"/>
        </w:rPr>
        <w:t>privacy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laws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regulations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as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relate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information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about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mental</w:t>
      </w:r>
      <w:r>
        <w:rPr>
          <w:color w:val="111111"/>
          <w:spacing w:val="29"/>
          <w:w w:val="9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substance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use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disorders.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These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include: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Health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Insurance</w:t>
      </w:r>
      <w:r>
        <w:rPr>
          <w:color w:val="111111"/>
          <w:spacing w:val="50"/>
          <w:w w:val="99"/>
        </w:rPr>
        <w:t xml:space="preserve"> </w:t>
      </w:r>
      <w:r>
        <w:rPr>
          <w:color w:val="111111"/>
          <w:spacing w:val="-1"/>
        </w:rPr>
        <w:t>Portability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Accountability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Act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(HIPAA)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42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CFR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Part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2.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This</w:t>
      </w:r>
      <w:r>
        <w:rPr>
          <w:color w:val="111111"/>
          <w:spacing w:val="46"/>
          <w:w w:val="99"/>
        </w:rPr>
        <w:t xml:space="preserve"> </w:t>
      </w:r>
      <w:r>
        <w:rPr>
          <w:color w:val="111111"/>
        </w:rPr>
        <w:t>Center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Excellence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also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address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intersection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these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laws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1"/>
          <w:w w:val="99"/>
        </w:rPr>
        <w:t xml:space="preserve"> </w:t>
      </w:r>
      <w:r>
        <w:rPr>
          <w:color w:val="111111"/>
          <w:spacing w:val="-1"/>
        </w:rPr>
        <w:t>regulations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with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privacy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laws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such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as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Family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Education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Rights</w:t>
      </w:r>
      <w:r>
        <w:rPr>
          <w:color w:val="111111"/>
          <w:spacing w:val="32"/>
          <w:w w:val="9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Privacy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Act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(FERPA).</w:t>
      </w:r>
    </w:p>
    <w:p w:rsidR="000D23ED" w:rsidRDefault="000D23ED">
      <w:pPr>
        <w:spacing w:before="1"/>
        <w:rPr>
          <w:rFonts w:ascii="Arial Narrow" w:eastAsia="Arial Narrow" w:hAnsi="Arial Narrow" w:cs="Arial Narrow"/>
          <w:sz w:val="16"/>
          <w:szCs w:val="16"/>
        </w:rPr>
      </w:pPr>
    </w:p>
    <w:p w:rsidR="000D23ED" w:rsidRDefault="002F711A">
      <w:pPr>
        <w:ind w:left="114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pacing w:val="-1"/>
          <w:sz w:val="18"/>
        </w:rPr>
        <w:t>Michael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pacing w:val="-1"/>
          <w:sz w:val="18"/>
        </w:rPr>
        <w:t>Graziano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-</w:t>
      </w:r>
      <w:r>
        <w:rPr>
          <w:rFonts w:ascii="Arial Narrow"/>
          <w:spacing w:val="-2"/>
          <w:sz w:val="18"/>
        </w:rPr>
        <w:t xml:space="preserve"> </w:t>
      </w:r>
      <w:hyperlink r:id="rId12">
        <w:r>
          <w:rPr>
            <w:rFonts w:ascii="Arial Narrow"/>
            <w:b/>
            <w:i/>
            <w:color w:val="003399"/>
            <w:spacing w:val="-1"/>
            <w:sz w:val="18"/>
          </w:rPr>
          <w:t>MGraziano@caiglobal.org</w:t>
        </w:r>
      </w:hyperlink>
    </w:p>
    <w:p w:rsidR="000D23ED" w:rsidRDefault="000D23ED">
      <w:pPr>
        <w:rPr>
          <w:rFonts w:ascii="Arial Narrow" w:eastAsia="Arial Narrow" w:hAnsi="Arial Narrow" w:cs="Arial Narrow"/>
          <w:b/>
          <w:bCs/>
          <w:i/>
          <w:sz w:val="18"/>
          <w:szCs w:val="18"/>
        </w:rPr>
      </w:pPr>
    </w:p>
    <w:p w:rsidR="000D23ED" w:rsidRDefault="000D23ED">
      <w:pPr>
        <w:spacing w:before="11"/>
        <w:rPr>
          <w:rFonts w:ascii="Arial Narrow" w:eastAsia="Arial Narrow" w:hAnsi="Arial Narrow" w:cs="Arial Narrow"/>
          <w:b/>
          <w:bCs/>
          <w:i/>
          <w:sz w:val="19"/>
          <w:szCs w:val="19"/>
        </w:rPr>
      </w:pPr>
    </w:p>
    <w:p w:rsidR="000D23ED" w:rsidRDefault="002F711A">
      <w:pPr>
        <w:pStyle w:val="Heading1"/>
        <w:ind w:left="114"/>
        <w:rPr>
          <w:b w:val="0"/>
          <w:bCs w:val="0"/>
        </w:rPr>
      </w:pPr>
      <w:r>
        <w:rPr>
          <w:color w:val="963335"/>
        </w:rPr>
        <w:t>Suicide</w:t>
      </w:r>
      <w:r>
        <w:rPr>
          <w:color w:val="963335"/>
          <w:spacing w:val="-8"/>
        </w:rPr>
        <w:t xml:space="preserve"> </w:t>
      </w:r>
      <w:r>
        <w:rPr>
          <w:color w:val="963335"/>
          <w:spacing w:val="-1"/>
        </w:rPr>
        <w:t>Prevention</w:t>
      </w:r>
      <w:r>
        <w:rPr>
          <w:color w:val="963335"/>
          <w:spacing w:val="-8"/>
        </w:rPr>
        <w:t xml:space="preserve"> </w:t>
      </w:r>
      <w:r>
        <w:rPr>
          <w:color w:val="963335"/>
          <w:spacing w:val="-1"/>
        </w:rPr>
        <w:t>Resource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Center</w:t>
      </w:r>
      <w:r>
        <w:rPr>
          <w:color w:val="963335"/>
          <w:spacing w:val="-9"/>
        </w:rPr>
        <w:t xml:space="preserve"> </w:t>
      </w:r>
      <w:r>
        <w:rPr>
          <w:color w:val="963335"/>
        </w:rPr>
        <w:t>(SPRC)</w:t>
      </w:r>
    </w:p>
    <w:p w:rsidR="000D23ED" w:rsidRDefault="002F711A">
      <w:pPr>
        <w:pStyle w:val="BodyText"/>
        <w:spacing w:before="187"/>
        <w:ind w:left="114" w:right="115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Suicide</w:t>
      </w:r>
      <w:r>
        <w:rPr>
          <w:spacing w:val="-6"/>
        </w:rPr>
        <w:t xml:space="preserve"> </w:t>
      </w:r>
      <w:r>
        <w:rPr>
          <w:spacing w:val="-1"/>
        </w:rPr>
        <w:t>Prevention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rPr>
          <w:spacing w:val="-1"/>
        </w:rPr>
        <w:t>(SPRC)</w:t>
      </w:r>
      <w:r>
        <w:rPr>
          <w:spacing w:val="-5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virtual</w:t>
      </w:r>
      <w:r>
        <w:rPr>
          <w:spacing w:val="55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lab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help</w:t>
      </w:r>
      <w:r>
        <w:rPr>
          <w:spacing w:val="-6"/>
        </w:rPr>
        <w:t xml:space="preserve"> </w:t>
      </w:r>
      <w:r>
        <w:t>state-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community-level</w:t>
      </w:r>
      <w:r>
        <w:rPr>
          <w:spacing w:val="-6"/>
        </w:rPr>
        <w:t xml:space="preserve"> </w:t>
      </w:r>
      <w:r>
        <w:rPr>
          <w:spacing w:val="-1"/>
        </w:rPr>
        <w:t>partnerships</w:t>
      </w:r>
      <w:r>
        <w:rPr>
          <w:spacing w:val="62"/>
          <w:w w:val="99"/>
        </w:rPr>
        <w:t xml:space="preserve"> </w:t>
      </w:r>
      <w:r>
        <w:rPr>
          <w:spacing w:val="-1"/>
        </w:rPr>
        <w:t>build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efforts.</w:t>
      </w:r>
      <w:r>
        <w:rPr>
          <w:spacing w:val="-6"/>
        </w:rPr>
        <w:t xml:space="preserve"> </w:t>
      </w:r>
      <w:r>
        <w:t>SPRC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blueprint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developing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sustaining</w:t>
      </w:r>
      <w:r>
        <w:rPr>
          <w:spacing w:val="-5"/>
        </w:rPr>
        <w:t xml:space="preserve"> </w:t>
      </w:r>
      <w:r>
        <w:rPr>
          <w:spacing w:val="-1"/>
        </w:rPr>
        <w:t>suicide</w:t>
      </w:r>
      <w:r>
        <w:rPr>
          <w:spacing w:val="-6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that</w:t>
      </w:r>
      <w:r>
        <w:rPr>
          <w:spacing w:val="33"/>
          <w:w w:val="9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effective.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53"/>
          <w:w w:val="99"/>
        </w:rPr>
        <w:t xml:space="preserve"> </w:t>
      </w:r>
      <w:r>
        <w:rPr>
          <w:spacing w:val="-1"/>
        </w:rPr>
        <w:t>suicide</w:t>
      </w:r>
      <w:r>
        <w:rPr>
          <w:spacing w:val="-6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1"/>
        </w:rPr>
        <w:t>settings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schools,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45"/>
          <w:w w:val="99"/>
        </w:rPr>
        <w:t xml:space="preserve"> </w:t>
      </w:r>
      <w:r>
        <w:rPr>
          <w:spacing w:val="-1"/>
        </w:rPr>
        <w:t>campuses,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American</w:t>
      </w:r>
      <w:r>
        <w:rPr>
          <w:spacing w:val="-10"/>
        </w:rPr>
        <w:t xml:space="preserve"> </w:t>
      </w:r>
      <w:r>
        <w:rPr>
          <w:spacing w:val="-1"/>
        </w:rPr>
        <w:t>Indian/Alaska</w:t>
      </w:r>
      <w:r>
        <w:rPr>
          <w:spacing w:val="-9"/>
        </w:rPr>
        <w:t xml:space="preserve"> </w:t>
      </w:r>
      <w:r>
        <w:t>Native</w:t>
      </w:r>
      <w:r>
        <w:rPr>
          <w:spacing w:val="-9"/>
        </w:rPr>
        <w:t xml:space="preserve"> </w:t>
      </w:r>
      <w:r>
        <w:rPr>
          <w:spacing w:val="-1"/>
        </w:rPr>
        <w:t>communities.</w:t>
      </w:r>
    </w:p>
    <w:p w:rsidR="000D23ED" w:rsidRDefault="000D23ED">
      <w:pPr>
        <w:spacing w:before="1"/>
        <w:rPr>
          <w:rFonts w:ascii="Arial Narrow" w:eastAsia="Arial Narrow" w:hAnsi="Arial Narrow" w:cs="Arial Narrow"/>
          <w:sz w:val="16"/>
          <w:szCs w:val="16"/>
        </w:rPr>
      </w:pPr>
    </w:p>
    <w:p w:rsidR="000D23ED" w:rsidRDefault="002F711A">
      <w:pPr>
        <w:ind w:left="114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color w:val="111111"/>
          <w:spacing w:val="-1"/>
          <w:sz w:val="18"/>
        </w:rPr>
        <w:t>Contact:</w:t>
      </w:r>
      <w:r>
        <w:rPr>
          <w:rFonts w:ascii="Arial Narrow"/>
          <w:color w:val="111111"/>
          <w:spacing w:val="-10"/>
          <w:sz w:val="18"/>
        </w:rPr>
        <w:t xml:space="preserve"> </w:t>
      </w:r>
      <w:r>
        <w:rPr>
          <w:rFonts w:ascii="Arial Narrow"/>
          <w:b/>
          <w:i/>
          <w:color w:val="003399"/>
          <w:spacing w:val="-1"/>
          <w:sz w:val="18"/>
        </w:rPr>
        <w:t>https:</w:t>
      </w:r>
      <w:hyperlink r:id="rId13">
        <w:r>
          <w:rPr>
            <w:rFonts w:ascii="Arial Narrow"/>
            <w:b/>
            <w:i/>
            <w:color w:val="003399"/>
            <w:spacing w:val="-1"/>
            <w:sz w:val="18"/>
          </w:rPr>
          <w:t>//www</w:t>
        </w:r>
      </w:hyperlink>
      <w:r>
        <w:rPr>
          <w:rFonts w:ascii="Arial Narrow"/>
          <w:b/>
          <w:i/>
          <w:color w:val="003399"/>
          <w:spacing w:val="-1"/>
          <w:sz w:val="18"/>
        </w:rPr>
        <w:t>.s</w:t>
      </w:r>
      <w:hyperlink r:id="rId14">
        <w:r>
          <w:rPr>
            <w:rFonts w:ascii="Arial Narrow"/>
            <w:b/>
            <w:i/>
            <w:color w:val="003399"/>
            <w:spacing w:val="-1"/>
            <w:sz w:val="18"/>
          </w:rPr>
          <w:t>prc.org/</w:t>
        </w:r>
      </w:hyperlink>
    </w:p>
    <w:p w:rsidR="000D23ED" w:rsidRDefault="000D23ED">
      <w:pPr>
        <w:spacing w:before="10"/>
        <w:rPr>
          <w:rFonts w:ascii="Arial Narrow" w:eastAsia="Arial Narrow" w:hAnsi="Arial Narrow" w:cs="Arial Narrow"/>
          <w:b/>
          <w:bCs/>
          <w:i/>
          <w:sz w:val="17"/>
          <w:szCs w:val="17"/>
        </w:rPr>
      </w:pPr>
    </w:p>
    <w:p w:rsidR="000D23ED" w:rsidRDefault="002F711A">
      <w:pPr>
        <w:pStyle w:val="Heading1"/>
        <w:ind w:left="114"/>
        <w:rPr>
          <w:b w:val="0"/>
          <w:bCs w:val="0"/>
        </w:rPr>
      </w:pPr>
      <w:r>
        <w:rPr>
          <w:color w:val="963335"/>
          <w:spacing w:val="-1"/>
        </w:rPr>
        <w:t>SSI/SSDI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Outreach,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Access,</w:t>
      </w:r>
      <w:r>
        <w:rPr>
          <w:color w:val="963335"/>
          <w:spacing w:val="-5"/>
        </w:rPr>
        <w:t xml:space="preserve"> </w:t>
      </w:r>
      <w:r>
        <w:rPr>
          <w:color w:val="963335"/>
        </w:rPr>
        <w:t>and</w:t>
      </w:r>
      <w:r>
        <w:rPr>
          <w:color w:val="963335"/>
          <w:spacing w:val="-4"/>
        </w:rPr>
        <w:t xml:space="preserve"> </w:t>
      </w:r>
      <w:r>
        <w:rPr>
          <w:color w:val="963335"/>
          <w:spacing w:val="-1"/>
        </w:rPr>
        <w:t>Recovery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(SOAR)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114"/>
      </w:pPr>
      <w:r>
        <w:rPr>
          <w:spacing w:val="-1"/>
        </w:rPr>
        <w:t>SOAR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SSI/SSDI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eligible</w:t>
      </w:r>
      <w:r>
        <w:rPr>
          <w:spacing w:val="29"/>
          <w:w w:val="99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experiencing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homelessness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49"/>
          <w:w w:val="99"/>
        </w:rPr>
        <w:t xml:space="preserve"> </w:t>
      </w:r>
      <w:r>
        <w:rPr>
          <w:spacing w:val="-1"/>
        </w:rPr>
        <w:t>serious</w:t>
      </w:r>
      <w:r>
        <w:rPr>
          <w:spacing w:val="-8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rPr>
          <w:spacing w:val="-1"/>
        </w:rPr>
        <w:t>illness,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t>impairment,</w:t>
      </w:r>
      <w:r>
        <w:rPr>
          <w:spacing w:val="-8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co-occurring</w:t>
      </w:r>
      <w:r>
        <w:rPr>
          <w:spacing w:val="22"/>
          <w:w w:val="99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disorder.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SOAR</w:t>
      </w:r>
      <w:r>
        <w:rPr>
          <w:spacing w:val="-6"/>
        </w:rPr>
        <w:t xml:space="preserve"> </w:t>
      </w:r>
      <w:r>
        <w:t>Online</w:t>
      </w:r>
      <w:r>
        <w:rPr>
          <w:spacing w:val="35"/>
          <w:w w:val="99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completeness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69"/>
          <w:w w:val="99"/>
        </w:rPr>
        <w:t xml:space="preserve"> </w:t>
      </w:r>
      <w:r>
        <w:t>SSI/SSDI.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takes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rPr>
          <w:spacing w:val="-1"/>
        </w:rPr>
        <w:t>step-by-step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40"/>
          <w:w w:val="99"/>
        </w:rPr>
        <w:t xml:space="preserve"> </w:t>
      </w:r>
      <w:r>
        <w:t>SSI/SSDI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Trainees</w:t>
      </w:r>
      <w:r>
        <w:rPr>
          <w:spacing w:val="-6"/>
        </w:rPr>
        <w:t xml:space="preserve"> </w:t>
      </w:r>
      <w:r>
        <w:rPr>
          <w:spacing w:val="-1"/>
        </w:rPr>
        <w:t>learn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SSA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and</w:t>
      </w:r>
      <w:r>
        <w:rPr>
          <w:spacing w:val="20"/>
          <w:w w:val="99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SOAR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52"/>
          <w:w w:val="99"/>
        </w:rPr>
        <w:t xml:space="preserve"> </w:t>
      </w:r>
      <w:r>
        <w:rPr>
          <w:rFonts w:cs="Arial Narrow"/>
        </w:rPr>
        <w:t>manager’s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role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that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aim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expedite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the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process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and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obtain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approval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on</w:t>
      </w:r>
      <w:r>
        <w:rPr>
          <w:rFonts w:cs="Arial Narrow"/>
          <w:spacing w:val="26"/>
          <w:w w:val="99"/>
        </w:rPr>
        <w:t xml:space="preserve"> </w:t>
      </w:r>
      <w:r>
        <w:rPr>
          <w:spacing w:val="-1"/>
        </w:rPr>
        <w:t>initial</w:t>
      </w:r>
      <w:r>
        <w:rPr>
          <w:spacing w:val="-13"/>
        </w:rPr>
        <w:t xml:space="preserve"> </w:t>
      </w:r>
      <w:r>
        <w:t>application.</w:t>
      </w:r>
    </w:p>
    <w:p w:rsidR="000D23ED" w:rsidRDefault="000D23ED">
      <w:pPr>
        <w:spacing w:before="8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114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9"/>
          <w:sz w:val="18"/>
        </w:rPr>
        <w:t xml:space="preserve"> </w:t>
      </w:r>
      <w:r>
        <w:rPr>
          <w:rFonts w:ascii="Arial Narrow"/>
          <w:b/>
          <w:i/>
          <w:color w:val="003399"/>
          <w:spacing w:val="-1"/>
          <w:sz w:val="18"/>
        </w:rPr>
        <w:t>https:</w:t>
      </w:r>
      <w:hyperlink r:id="rId15">
        <w:r>
          <w:rPr>
            <w:rFonts w:ascii="Arial Narrow"/>
            <w:b/>
            <w:i/>
            <w:color w:val="003399"/>
            <w:spacing w:val="-1"/>
            <w:sz w:val="18"/>
          </w:rPr>
          <w:t>//www</w:t>
        </w:r>
      </w:hyperlink>
      <w:r>
        <w:rPr>
          <w:rFonts w:ascii="Arial Narrow"/>
          <w:b/>
          <w:i/>
          <w:color w:val="003399"/>
          <w:spacing w:val="-1"/>
          <w:sz w:val="18"/>
        </w:rPr>
        <w:t>.s</w:t>
      </w:r>
      <w:hyperlink r:id="rId16">
        <w:r>
          <w:rPr>
            <w:rFonts w:ascii="Arial Narrow"/>
            <w:b/>
            <w:i/>
            <w:color w:val="003399"/>
            <w:spacing w:val="-1"/>
            <w:sz w:val="18"/>
          </w:rPr>
          <w:t>amhsa.gov/soar</w:t>
        </w:r>
      </w:hyperlink>
    </w:p>
    <w:p w:rsidR="000D23ED" w:rsidRDefault="000D23ED">
      <w:pPr>
        <w:rPr>
          <w:rFonts w:ascii="Arial Narrow" w:eastAsia="Arial Narrow" w:hAnsi="Arial Narrow" w:cs="Arial Narrow"/>
          <w:b/>
          <w:bCs/>
          <w:i/>
          <w:sz w:val="18"/>
          <w:szCs w:val="18"/>
        </w:rPr>
      </w:pPr>
    </w:p>
    <w:p w:rsidR="000D23ED" w:rsidRDefault="000D23ED">
      <w:pPr>
        <w:rPr>
          <w:rFonts w:ascii="Arial Narrow" w:eastAsia="Arial Narrow" w:hAnsi="Arial Narrow" w:cs="Arial Narrow"/>
          <w:b/>
          <w:bCs/>
          <w:i/>
          <w:sz w:val="18"/>
          <w:szCs w:val="18"/>
        </w:rPr>
      </w:pPr>
    </w:p>
    <w:p w:rsidR="000D23ED" w:rsidRDefault="002F711A">
      <w:pPr>
        <w:pStyle w:val="Heading1"/>
        <w:spacing w:before="135"/>
        <w:ind w:left="114"/>
        <w:rPr>
          <w:b w:val="0"/>
          <w:bCs w:val="0"/>
        </w:rPr>
      </w:pPr>
      <w:r>
        <w:rPr>
          <w:color w:val="963335"/>
        </w:rPr>
        <w:t>Center</w:t>
      </w:r>
      <w:r>
        <w:rPr>
          <w:color w:val="963335"/>
          <w:spacing w:val="-6"/>
        </w:rPr>
        <w:t xml:space="preserve"> </w:t>
      </w:r>
      <w:r>
        <w:rPr>
          <w:color w:val="963335"/>
        </w:rPr>
        <w:t>of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Excellence</w:t>
      </w:r>
      <w:r>
        <w:rPr>
          <w:color w:val="963335"/>
          <w:spacing w:val="-6"/>
        </w:rPr>
        <w:t xml:space="preserve"> </w:t>
      </w:r>
      <w:r>
        <w:rPr>
          <w:color w:val="963335"/>
        </w:rPr>
        <w:t>for</w:t>
      </w:r>
      <w:r>
        <w:rPr>
          <w:color w:val="963335"/>
          <w:spacing w:val="-9"/>
        </w:rPr>
        <w:t xml:space="preserve"> </w:t>
      </w:r>
      <w:r>
        <w:rPr>
          <w:color w:val="963335"/>
          <w:spacing w:val="-1"/>
        </w:rPr>
        <w:t>Eating</w:t>
      </w:r>
      <w:r>
        <w:rPr>
          <w:color w:val="963335"/>
          <w:spacing w:val="-7"/>
        </w:rPr>
        <w:t xml:space="preserve"> </w:t>
      </w:r>
      <w:r>
        <w:rPr>
          <w:color w:val="963335"/>
        </w:rPr>
        <w:t>Disorders</w:t>
      </w:r>
      <w:r>
        <w:rPr>
          <w:color w:val="963335"/>
          <w:spacing w:val="-7"/>
        </w:rPr>
        <w:t xml:space="preserve"> </w:t>
      </w:r>
      <w:r>
        <w:rPr>
          <w:color w:val="963335"/>
        </w:rPr>
        <w:t>(CoE-ED)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114" w:right="85"/>
      </w:pPr>
      <w:r>
        <w:t>SAMHSA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rPr>
          <w:spacing w:val="-1"/>
        </w:rPr>
        <w:t>Carolina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Chapel</w:t>
      </w:r>
      <w:r>
        <w:rPr>
          <w:spacing w:val="-2"/>
        </w:rPr>
        <w:t xml:space="preserve"> </w:t>
      </w:r>
      <w:r>
        <w:rPr>
          <w:spacing w:val="-1"/>
        </w:rPr>
        <w:t>Hill</w:t>
      </w:r>
      <w:r>
        <w:rPr>
          <w:spacing w:val="-6"/>
        </w:rPr>
        <w:t xml:space="preserve"> </w:t>
      </w:r>
      <w:r>
        <w:t>to</w:t>
      </w:r>
      <w:r>
        <w:rPr>
          <w:spacing w:val="31"/>
          <w:w w:val="99"/>
        </w:rPr>
        <w:t xml:space="preserve"> </w:t>
      </w:r>
      <w:r>
        <w:rPr>
          <w:spacing w:val="-1"/>
        </w:rPr>
        <w:t>implement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CoE-ED.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one</w:t>
      </w:r>
      <w:r>
        <w:rPr>
          <w:spacing w:val="35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Excellence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disseminate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35"/>
          <w:w w:val="9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practitioners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25"/>
          <w:w w:val="99"/>
        </w:rPr>
        <w:t xml:space="preserve"> </w:t>
      </w:r>
      <w:r>
        <w:t>addressing</w:t>
      </w:r>
      <w:r>
        <w:rPr>
          <w:spacing w:val="-6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t>disorders.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excellence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facilitate</w:t>
      </w:r>
      <w:r>
        <w:rPr>
          <w:spacing w:val="-4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7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t>related</w:t>
      </w:r>
      <w:r>
        <w:rPr>
          <w:spacing w:val="6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t>disorders,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high-quality</w:t>
      </w:r>
      <w:r>
        <w:rPr>
          <w:spacing w:val="-6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35"/>
          <w:w w:val="99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1"/>
        </w:rPr>
        <w:t>professionals.</w:t>
      </w:r>
    </w:p>
    <w:p w:rsidR="000D23ED" w:rsidRDefault="000D23ED">
      <w:pPr>
        <w:spacing w:before="1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11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Contact:</w:t>
      </w:r>
      <w:r>
        <w:rPr>
          <w:rFonts w:ascii="Arial Narrow" w:eastAsia="Arial Narrow" w:hAnsi="Arial Narrow" w:cs="Arial Narrow"/>
          <w:spacing w:val="-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Christine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Peat—</w:t>
      </w:r>
      <w:r>
        <w:rPr>
          <w:rFonts w:ascii="Arial Narrow" w:eastAsia="Arial Narrow" w:hAnsi="Arial Narrow" w:cs="Arial Narrow"/>
          <w:spacing w:val="-14"/>
          <w:sz w:val="20"/>
          <w:szCs w:val="20"/>
        </w:rPr>
        <w:t xml:space="preserve"> </w:t>
      </w:r>
      <w:hyperlink r:id="rId17">
        <w:r>
          <w:rPr>
            <w:rFonts w:ascii="Arial Narrow" w:eastAsia="Arial Narrow" w:hAnsi="Arial Narrow" w:cs="Arial Narrow"/>
            <w:b/>
            <w:bCs/>
            <w:i/>
            <w:color w:val="003399"/>
            <w:sz w:val="20"/>
            <w:szCs w:val="20"/>
          </w:rPr>
          <w:t>christine_peat@med.unc.edu</w:t>
        </w:r>
      </w:hyperlink>
    </w:p>
    <w:p w:rsidR="000D23ED" w:rsidRDefault="002F711A">
      <w:pPr>
        <w:pStyle w:val="Heading1"/>
        <w:spacing w:before="44"/>
        <w:rPr>
          <w:b w:val="0"/>
          <w:bCs w:val="0"/>
        </w:rPr>
      </w:pPr>
      <w:r>
        <w:rPr>
          <w:b w:val="0"/>
        </w:rPr>
        <w:br w:type="column"/>
      </w:r>
      <w:r>
        <w:rPr>
          <w:color w:val="963335"/>
        </w:rPr>
        <w:t>Disaster</w:t>
      </w:r>
      <w:r>
        <w:rPr>
          <w:color w:val="963335"/>
          <w:spacing w:val="-8"/>
        </w:rPr>
        <w:t xml:space="preserve"> </w:t>
      </w:r>
      <w:r>
        <w:rPr>
          <w:color w:val="963335"/>
          <w:spacing w:val="-1"/>
        </w:rPr>
        <w:t>Technical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Assistance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Center</w:t>
      </w:r>
      <w:r>
        <w:rPr>
          <w:color w:val="963335"/>
          <w:spacing w:val="-5"/>
        </w:rPr>
        <w:t xml:space="preserve"> </w:t>
      </w:r>
      <w:r>
        <w:rPr>
          <w:color w:val="963335"/>
          <w:spacing w:val="-1"/>
        </w:rPr>
        <w:t>(DTAC)</w:t>
      </w:r>
    </w:p>
    <w:p w:rsidR="000D23ED" w:rsidRDefault="000D23ED">
      <w:pPr>
        <w:spacing w:before="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99" w:right="114"/>
      </w:pPr>
      <w:r>
        <w:rPr>
          <w:rFonts w:cs="Arial Narrow"/>
          <w:spacing w:val="-1"/>
        </w:rPr>
        <w:t>SAMHSA’s</w:t>
      </w:r>
      <w:r>
        <w:rPr>
          <w:rFonts w:cs="Arial Narrow"/>
          <w:spacing w:val="-7"/>
        </w:rPr>
        <w:t xml:space="preserve"> </w:t>
      </w:r>
      <w:r>
        <w:rPr>
          <w:rFonts w:cs="Arial Narrow"/>
        </w:rPr>
        <w:t>DTAC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assists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states,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territories,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tribes,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and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local</w:t>
      </w:r>
      <w:r>
        <w:rPr>
          <w:rFonts w:cs="Arial Narrow"/>
          <w:spacing w:val="-7"/>
        </w:rPr>
        <w:t xml:space="preserve"> </w:t>
      </w:r>
      <w:r>
        <w:rPr>
          <w:rFonts w:cs="Arial Narrow"/>
        </w:rPr>
        <w:t>entities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with</w:t>
      </w:r>
      <w:r>
        <w:rPr>
          <w:rFonts w:cs="Arial Narrow"/>
          <w:spacing w:val="30"/>
          <w:w w:val="99"/>
        </w:rPr>
        <w:t xml:space="preserve"> </w:t>
      </w:r>
      <w:r>
        <w:rPr>
          <w:spacing w:val="-1"/>
        </w:rPr>
        <w:t>all-hazards</w:t>
      </w:r>
      <w:r>
        <w:rPr>
          <w:spacing w:val="-8"/>
        </w:rPr>
        <w:t xml:space="preserve"> </w:t>
      </w:r>
      <w:r>
        <w:rPr>
          <w:spacing w:val="-1"/>
        </w:rPr>
        <w:t>disaster</w:t>
      </w:r>
      <w:r>
        <w:rPr>
          <w:spacing w:val="-6"/>
        </w:rPr>
        <w:t xml:space="preserve"> </w:t>
      </w:r>
      <w:r>
        <w:rPr>
          <w:spacing w:val="-1"/>
        </w:rPr>
        <w:t>behavioral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allows</w:t>
      </w:r>
      <w:r>
        <w:rPr>
          <w:spacing w:val="67"/>
          <w:w w:val="99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human-caused</w:t>
      </w:r>
      <w:r>
        <w:rPr>
          <w:spacing w:val="27"/>
          <w:w w:val="99"/>
        </w:rPr>
        <w:t xml:space="preserve"> </w:t>
      </w:r>
      <w:r>
        <w:rPr>
          <w:rFonts w:cs="Arial Narrow"/>
        </w:rPr>
        <w:t>disasters.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SAMHSA’s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DTAC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also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supports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collaboration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among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mental</w:t>
      </w:r>
      <w:r>
        <w:rPr>
          <w:rFonts w:cs="Arial Narrow"/>
          <w:spacing w:val="29"/>
          <w:w w:val="9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rPr>
          <w:spacing w:val="-1"/>
        </w:rPr>
        <w:t>authorities,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agencies,</w:t>
      </w:r>
      <w:r>
        <w:rPr>
          <w:spacing w:val="-6"/>
        </w:rPr>
        <w:t xml:space="preserve"> </w:t>
      </w:r>
      <w:r>
        <w:t>and</w:t>
      </w:r>
      <w:r>
        <w:rPr>
          <w:spacing w:val="57"/>
          <w:w w:val="99"/>
        </w:rPr>
        <w:t xml:space="preserve"> </w:t>
      </w:r>
      <w:r>
        <w:t>nongovernmental</w:t>
      </w:r>
      <w:r>
        <w:rPr>
          <w:spacing w:val="-7"/>
        </w:rPr>
        <w:t xml:space="preserve"> </w:t>
      </w:r>
      <w:r>
        <w:rPr>
          <w:spacing w:val="-1"/>
        </w:rPr>
        <w:t>organizations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facilitates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sharing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8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field.</w:t>
      </w:r>
    </w:p>
    <w:p w:rsidR="000D23ED" w:rsidRDefault="000D23ED">
      <w:pPr>
        <w:spacing w:before="8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99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18"/>
        </w:rPr>
        <w:t>Contact:</w:t>
      </w:r>
      <w:r>
        <w:rPr>
          <w:rFonts w:ascii="Arial Narrow"/>
          <w:spacing w:val="-8"/>
          <w:sz w:val="18"/>
        </w:rPr>
        <w:t xml:space="preserve"> </w:t>
      </w:r>
      <w:r>
        <w:rPr>
          <w:rFonts w:ascii="Arial Narrow"/>
          <w:b/>
          <w:i/>
          <w:color w:val="003399"/>
          <w:spacing w:val="-1"/>
          <w:sz w:val="18"/>
        </w:rPr>
        <w:t>https:</w:t>
      </w:r>
      <w:hyperlink r:id="rId18">
        <w:r>
          <w:rPr>
            <w:rFonts w:ascii="Arial Narrow"/>
            <w:b/>
            <w:i/>
            <w:color w:val="003399"/>
            <w:spacing w:val="-1"/>
            <w:sz w:val="18"/>
          </w:rPr>
          <w:t>//www</w:t>
        </w:r>
      </w:hyperlink>
      <w:r>
        <w:rPr>
          <w:rFonts w:ascii="Arial Narrow"/>
          <w:b/>
          <w:i/>
          <w:color w:val="003399"/>
          <w:spacing w:val="-1"/>
          <w:sz w:val="18"/>
        </w:rPr>
        <w:t>.s</w:t>
      </w:r>
      <w:hyperlink r:id="rId19">
        <w:r>
          <w:rPr>
            <w:rFonts w:ascii="Arial Narrow"/>
            <w:b/>
            <w:i/>
            <w:color w:val="003399"/>
            <w:spacing w:val="-1"/>
            <w:sz w:val="18"/>
          </w:rPr>
          <w:t>amh</w:t>
        </w:r>
        <w:r>
          <w:rPr>
            <w:rFonts w:ascii="Arial Narrow"/>
            <w:b/>
            <w:i/>
            <w:color w:val="003399"/>
            <w:spacing w:val="-1"/>
            <w:sz w:val="18"/>
          </w:rPr>
          <w:t>sa.gov/dtac</w:t>
        </w:r>
      </w:hyperlink>
    </w:p>
    <w:p w:rsidR="000D23ED" w:rsidRDefault="002F711A">
      <w:pPr>
        <w:spacing w:before="2"/>
        <w:ind w:left="99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z w:val="18"/>
        </w:rPr>
        <w:t>Email:</w:t>
      </w:r>
      <w:r>
        <w:rPr>
          <w:rFonts w:ascii="Arial Narrow"/>
          <w:spacing w:val="-14"/>
          <w:sz w:val="18"/>
        </w:rPr>
        <w:t xml:space="preserve"> </w:t>
      </w:r>
      <w:hyperlink r:id="rId20">
        <w:r>
          <w:rPr>
            <w:rFonts w:ascii="Arial Narrow"/>
            <w:b/>
            <w:i/>
            <w:color w:val="003399"/>
            <w:spacing w:val="-1"/>
            <w:sz w:val="18"/>
          </w:rPr>
          <w:t>DTAC@samhsa.hhs.gov</w:t>
        </w:r>
      </w:hyperlink>
    </w:p>
    <w:p w:rsidR="000D23ED" w:rsidRDefault="000D23ED">
      <w:pPr>
        <w:rPr>
          <w:rFonts w:ascii="Arial Narrow" w:eastAsia="Arial Narrow" w:hAnsi="Arial Narrow" w:cs="Arial Narrow"/>
          <w:b/>
          <w:bCs/>
          <w:i/>
          <w:sz w:val="18"/>
          <w:szCs w:val="18"/>
        </w:rPr>
      </w:pPr>
    </w:p>
    <w:p w:rsidR="000D23ED" w:rsidRDefault="000D23ED">
      <w:pPr>
        <w:spacing w:before="5"/>
        <w:rPr>
          <w:rFonts w:ascii="Arial Narrow" w:eastAsia="Arial Narrow" w:hAnsi="Arial Narrow" w:cs="Arial Narrow"/>
          <w:b/>
          <w:bCs/>
          <w:i/>
          <w:sz w:val="21"/>
          <w:szCs w:val="21"/>
        </w:rPr>
      </w:pPr>
    </w:p>
    <w:p w:rsidR="000D23ED" w:rsidRDefault="002F711A">
      <w:pPr>
        <w:pStyle w:val="Heading1"/>
        <w:rPr>
          <w:b w:val="0"/>
          <w:bCs w:val="0"/>
        </w:rPr>
      </w:pPr>
      <w:r>
        <w:rPr>
          <w:color w:val="963335"/>
          <w:spacing w:val="-1"/>
        </w:rPr>
        <w:t>Service</w:t>
      </w:r>
      <w:r>
        <w:rPr>
          <w:color w:val="963335"/>
        </w:rPr>
        <w:t xml:space="preserve"> </w:t>
      </w:r>
      <w:r>
        <w:rPr>
          <w:color w:val="963335"/>
          <w:spacing w:val="-1"/>
        </w:rPr>
        <w:t>Members,</w:t>
      </w:r>
      <w:r>
        <w:rPr>
          <w:color w:val="963335"/>
        </w:rPr>
        <w:t xml:space="preserve"> </w:t>
      </w:r>
      <w:r>
        <w:rPr>
          <w:color w:val="963335"/>
          <w:spacing w:val="-1"/>
        </w:rPr>
        <w:t>Veterans,</w:t>
      </w:r>
      <w:r>
        <w:rPr>
          <w:color w:val="963335"/>
        </w:rPr>
        <w:t xml:space="preserve"> and</w:t>
      </w:r>
      <w:r>
        <w:rPr>
          <w:color w:val="963335"/>
          <w:spacing w:val="-1"/>
        </w:rPr>
        <w:t xml:space="preserve"> their</w:t>
      </w:r>
      <w:r>
        <w:rPr>
          <w:color w:val="963335"/>
          <w:spacing w:val="-2"/>
        </w:rPr>
        <w:t xml:space="preserve"> </w:t>
      </w:r>
      <w:r>
        <w:rPr>
          <w:color w:val="963335"/>
          <w:spacing w:val="-1"/>
        </w:rPr>
        <w:t>Families</w:t>
      </w:r>
    </w:p>
    <w:p w:rsidR="000D23ED" w:rsidRDefault="002F711A">
      <w:pPr>
        <w:spacing w:before="3"/>
        <w:ind w:left="9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963335"/>
          <w:spacing w:val="-1"/>
          <w:sz w:val="24"/>
        </w:rPr>
        <w:t>Technical</w:t>
      </w:r>
      <w:r>
        <w:rPr>
          <w:rFonts w:ascii="Arial Narrow"/>
          <w:b/>
          <w:color w:val="963335"/>
          <w:spacing w:val="-7"/>
          <w:sz w:val="24"/>
        </w:rPr>
        <w:t xml:space="preserve"> </w:t>
      </w:r>
      <w:r>
        <w:rPr>
          <w:rFonts w:ascii="Arial Narrow"/>
          <w:b/>
          <w:color w:val="963335"/>
          <w:spacing w:val="-1"/>
          <w:sz w:val="24"/>
        </w:rPr>
        <w:t>Assistance</w:t>
      </w:r>
      <w:r>
        <w:rPr>
          <w:rFonts w:ascii="Arial Narrow"/>
          <w:b/>
          <w:color w:val="963335"/>
          <w:spacing w:val="-6"/>
          <w:sz w:val="24"/>
        </w:rPr>
        <w:t xml:space="preserve"> </w:t>
      </w:r>
      <w:r>
        <w:rPr>
          <w:rFonts w:ascii="Arial Narrow"/>
          <w:b/>
          <w:color w:val="963335"/>
          <w:spacing w:val="-1"/>
          <w:sz w:val="24"/>
        </w:rPr>
        <w:t>(SMVF-TA)</w:t>
      </w:r>
      <w:r>
        <w:rPr>
          <w:rFonts w:ascii="Arial Narrow"/>
          <w:b/>
          <w:color w:val="963335"/>
          <w:spacing w:val="-8"/>
          <w:sz w:val="24"/>
        </w:rPr>
        <w:t xml:space="preserve"> </w:t>
      </w:r>
      <w:r>
        <w:rPr>
          <w:rFonts w:ascii="Arial Narrow"/>
          <w:b/>
          <w:color w:val="963335"/>
          <w:spacing w:val="-1"/>
          <w:sz w:val="24"/>
        </w:rPr>
        <w:t>Center</w:t>
      </w:r>
    </w:p>
    <w:p w:rsidR="000D23ED" w:rsidRDefault="000D23ED">
      <w:pPr>
        <w:spacing w:before="3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99" w:right="225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Members,</w:t>
      </w:r>
      <w:r>
        <w:rPr>
          <w:spacing w:val="-7"/>
        </w:rPr>
        <w:t xml:space="preserve"> </w:t>
      </w:r>
      <w:r>
        <w:rPr>
          <w:spacing w:val="-1"/>
        </w:rPr>
        <w:t>Veterans,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Families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62"/>
          <w:w w:val="99"/>
        </w:rPr>
        <w:t xml:space="preserve"> </w:t>
      </w:r>
      <w:r>
        <w:rPr>
          <w:spacing w:val="-1"/>
        </w:rPr>
        <w:t>Assistance</w:t>
      </w:r>
      <w:r>
        <w:rPr>
          <w:spacing w:val="-7"/>
        </w:rPr>
        <w:t xml:space="preserve"> </w:t>
      </w:r>
      <w:r>
        <w:t>(SMVF-TA)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territories</w:t>
      </w:r>
      <w:r>
        <w:rPr>
          <w:spacing w:val="-6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rPr>
          <w:spacing w:val="-1"/>
        </w:rPr>
        <w:t>strengthen</w:t>
      </w:r>
      <w:r>
        <w:rPr>
          <w:spacing w:val="-7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rPr>
          <w:spacing w:val="-1"/>
        </w:rPr>
        <w:t>(active</w:t>
      </w:r>
      <w:r>
        <w:rPr>
          <w:spacing w:val="-5"/>
        </w:rPr>
        <w:t xml:space="preserve"> </w:t>
      </w:r>
      <w:r>
        <w:t>duty,</w:t>
      </w:r>
      <w:r>
        <w:rPr>
          <w:spacing w:val="59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Guard,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reservists),</w:t>
      </w:r>
      <w:r>
        <w:rPr>
          <w:spacing w:val="-5"/>
        </w:rPr>
        <w:t xml:space="preserve"> </w:t>
      </w:r>
      <w:r>
        <w:t>veterans,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families.</w:t>
      </w:r>
      <w:r>
        <w:rPr>
          <w:spacing w:val="-6"/>
        </w:rPr>
        <w:t xml:space="preserve"> </w:t>
      </w:r>
      <w:r>
        <w:rPr>
          <w:spacing w:val="-1"/>
        </w:rPr>
        <w:t>SMVF's</w:t>
      </w:r>
      <w:r>
        <w:rPr>
          <w:spacing w:val="56"/>
          <w:w w:val="99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(PA)</w:t>
      </w:r>
      <w:r>
        <w:rPr>
          <w:spacing w:val="-5"/>
        </w:rPr>
        <w:t xml:space="preserve"> </w:t>
      </w:r>
      <w:r>
        <w:rPr>
          <w:spacing w:val="-1"/>
        </w:rPr>
        <w:t>unites</w:t>
      </w:r>
      <w:r>
        <w:rPr>
          <w:spacing w:val="-6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leaders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rPr>
          <w:spacing w:val="-1"/>
        </w:rPr>
        <w:t>ideas,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6"/>
        </w:rPr>
        <w:t xml:space="preserve"> </w:t>
      </w:r>
      <w:r>
        <w:t>practices,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lessons</w:t>
      </w:r>
      <w:r>
        <w:rPr>
          <w:spacing w:val="-5"/>
        </w:rPr>
        <w:t xml:space="preserve"> </w:t>
      </w:r>
      <w:r>
        <w:rPr>
          <w:spacing w:val="-1"/>
        </w:rPr>
        <w:t>learned,</w:t>
      </w:r>
      <w:r>
        <w:rPr>
          <w:spacing w:val="-5"/>
        </w:rPr>
        <w:t xml:space="preserve"> </w:t>
      </w:r>
      <w:r>
        <w:t>and</w:t>
      </w:r>
      <w:r>
        <w:rPr>
          <w:spacing w:val="35"/>
          <w:w w:val="99"/>
        </w:rPr>
        <w:t xml:space="preserve"> </w:t>
      </w:r>
      <w:r>
        <w:rPr>
          <w:spacing w:val="-1"/>
        </w:rP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key</w:t>
      </w:r>
      <w:r>
        <w:rPr>
          <w:spacing w:val="-4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graduates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refine</w:t>
      </w:r>
      <w:r>
        <w:rPr>
          <w:spacing w:val="-4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implement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strategic</w:t>
      </w:r>
      <w:r>
        <w:rPr>
          <w:spacing w:val="-8"/>
        </w:rPr>
        <w:t xml:space="preserve"> </w:t>
      </w:r>
      <w:r>
        <w:t>plans.</w:t>
      </w:r>
    </w:p>
    <w:p w:rsidR="000D23ED" w:rsidRDefault="000D23ED">
      <w:pPr>
        <w:spacing w:before="4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9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z w:val="20"/>
        </w:rPr>
        <w:t>For</w:t>
      </w:r>
      <w:r>
        <w:rPr>
          <w:rFonts w:ascii="Arial Narrow"/>
          <w:spacing w:val="-12"/>
          <w:sz w:val="20"/>
        </w:rPr>
        <w:t xml:space="preserve"> </w:t>
      </w:r>
      <w:r>
        <w:rPr>
          <w:rFonts w:ascii="Arial Narrow"/>
          <w:spacing w:val="-1"/>
          <w:sz w:val="20"/>
        </w:rPr>
        <w:t>information</w:t>
      </w:r>
      <w:r>
        <w:rPr>
          <w:rFonts w:ascii="Arial Narrow"/>
          <w:spacing w:val="-12"/>
          <w:sz w:val="20"/>
        </w:rPr>
        <w:t xml:space="preserve"> </w:t>
      </w:r>
      <w:r>
        <w:rPr>
          <w:rFonts w:ascii="Arial Narrow"/>
          <w:spacing w:val="-1"/>
          <w:sz w:val="20"/>
        </w:rPr>
        <w:t>email:</w:t>
      </w:r>
      <w:r>
        <w:rPr>
          <w:rFonts w:ascii="Arial Narrow"/>
          <w:spacing w:val="-11"/>
          <w:sz w:val="20"/>
        </w:rPr>
        <w:t xml:space="preserve"> </w:t>
      </w:r>
      <w:hyperlink r:id="rId21">
        <w:r>
          <w:rPr>
            <w:rFonts w:ascii="Arial Narrow"/>
            <w:b/>
            <w:i/>
            <w:color w:val="003399"/>
            <w:spacing w:val="-1"/>
            <w:sz w:val="20"/>
          </w:rPr>
          <w:t>smvftacenter@prain</w:t>
        </w:r>
        <w:r>
          <w:rPr>
            <w:rFonts w:ascii="Arial Narrow"/>
            <w:b/>
            <w:i/>
            <w:color w:val="003399"/>
            <w:spacing w:val="-1"/>
            <w:sz w:val="20"/>
          </w:rPr>
          <w:t>c.com</w:t>
        </w:r>
      </w:hyperlink>
    </w:p>
    <w:p w:rsidR="000D23ED" w:rsidRDefault="002F711A">
      <w:pPr>
        <w:spacing w:before="1"/>
        <w:ind w:left="9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w w:val="95"/>
          <w:sz w:val="20"/>
        </w:rPr>
        <w:t xml:space="preserve">Website:   </w:t>
      </w:r>
      <w:r>
        <w:rPr>
          <w:rFonts w:ascii="Arial Narrow"/>
          <w:spacing w:val="21"/>
          <w:w w:val="95"/>
          <w:sz w:val="20"/>
        </w:rPr>
        <w:t xml:space="preserve"> </w:t>
      </w:r>
      <w:r>
        <w:rPr>
          <w:rFonts w:ascii="Arial Narrow"/>
          <w:b/>
          <w:i/>
          <w:color w:val="003399"/>
          <w:w w:val="95"/>
          <w:sz w:val="20"/>
        </w:rPr>
        <w:t>https:</w:t>
      </w:r>
      <w:hyperlink r:id="rId22">
        <w:r>
          <w:rPr>
            <w:rFonts w:ascii="Arial Narrow"/>
            <w:b/>
            <w:i/>
            <w:color w:val="003399"/>
            <w:w w:val="95"/>
            <w:sz w:val="20"/>
          </w:rPr>
          <w:t>//www.sa</w:t>
        </w:r>
      </w:hyperlink>
      <w:r>
        <w:rPr>
          <w:rFonts w:ascii="Arial Narrow"/>
          <w:b/>
          <w:i/>
          <w:color w:val="003399"/>
          <w:w w:val="95"/>
          <w:sz w:val="20"/>
        </w:rPr>
        <w:t>mh</w:t>
      </w:r>
      <w:hyperlink r:id="rId23">
        <w:r>
          <w:rPr>
            <w:rFonts w:ascii="Arial Narrow"/>
            <w:b/>
            <w:i/>
            <w:color w:val="003399"/>
            <w:w w:val="95"/>
            <w:sz w:val="20"/>
          </w:rPr>
          <w:t>sa.gov/smvf-ta-center</w:t>
        </w:r>
      </w:hyperlink>
    </w:p>
    <w:p w:rsidR="000D23ED" w:rsidRDefault="000D23ED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D23ED" w:rsidRDefault="000D23ED">
      <w:pPr>
        <w:spacing w:before="9"/>
        <w:rPr>
          <w:rFonts w:ascii="Arial Narrow" w:eastAsia="Arial Narrow" w:hAnsi="Arial Narrow" w:cs="Arial Narrow"/>
          <w:b/>
          <w:bCs/>
          <w:i/>
          <w:sz w:val="16"/>
          <w:szCs w:val="16"/>
        </w:rPr>
      </w:pPr>
    </w:p>
    <w:p w:rsidR="000D23ED" w:rsidRDefault="002F711A">
      <w:pPr>
        <w:spacing w:line="200" w:lineRule="atLeast"/>
        <w:ind w:left="37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w:drawing>
          <wp:inline distT="0" distB="0" distL="0" distR="0">
            <wp:extent cx="2983162" cy="236172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162" cy="236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3ED" w:rsidRDefault="000D23ED">
      <w:pPr>
        <w:spacing w:before="5"/>
        <w:rPr>
          <w:rFonts w:ascii="Arial Narrow" w:eastAsia="Arial Narrow" w:hAnsi="Arial Narrow" w:cs="Arial Narrow"/>
          <w:b/>
          <w:bCs/>
          <w:i/>
          <w:sz w:val="17"/>
          <w:szCs w:val="17"/>
        </w:rPr>
      </w:pPr>
    </w:p>
    <w:p w:rsidR="000D23ED" w:rsidRDefault="002F711A">
      <w:pPr>
        <w:pStyle w:val="Heading1"/>
        <w:rPr>
          <w:b w:val="0"/>
          <w:bCs w:val="0"/>
        </w:rPr>
      </w:pPr>
      <w:r>
        <w:rPr>
          <w:color w:val="963335"/>
          <w:spacing w:val="-1"/>
        </w:rPr>
        <w:t>Homeless</w:t>
      </w:r>
      <w:r>
        <w:rPr>
          <w:color w:val="963335"/>
          <w:spacing w:val="-6"/>
        </w:rPr>
        <w:t xml:space="preserve"> </w:t>
      </w:r>
      <w:r>
        <w:rPr>
          <w:color w:val="963335"/>
        </w:rPr>
        <w:t>and</w:t>
      </w:r>
      <w:r>
        <w:rPr>
          <w:color w:val="963335"/>
          <w:spacing w:val="-7"/>
        </w:rPr>
        <w:t xml:space="preserve"> </w:t>
      </w:r>
      <w:r>
        <w:rPr>
          <w:color w:val="963335"/>
          <w:spacing w:val="-1"/>
        </w:rPr>
        <w:t>Housing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Resource</w:t>
      </w:r>
      <w:r>
        <w:rPr>
          <w:color w:val="963335"/>
          <w:spacing w:val="-7"/>
        </w:rPr>
        <w:t xml:space="preserve"> </w:t>
      </w:r>
      <w:r>
        <w:rPr>
          <w:color w:val="963335"/>
        </w:rPr>
        <w:t>Network</w:t>
      </w:r>
      <w:r>
        <w:rPr>
          <w:color w:val="963335"/>
          <w:spacing w:val="-6"/>
        </w:rPr>
        <w:t xml:space="preserve"> </w:t>
      </w:r>
      <w:r>
        <w:rPr>
          <w:color w:val="963335"/>
          <w:spacing w:val="-1"/>
        </w:rPr>
        <w:t>(HHRN)</w:t>
      </w:r>
    </w:p>
    <w:p w:rsidR="000D23ED" w:rsidRDefault="000D23ED">
      <w:pPr>
        <w:spacing w:before="3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D23ED" w:rsidRDefault="002F711A">
      <w:pPr>
        <w:pStyle w:val="BodyText"/>
        <w:ind w:left="99" w:right="114"/>
      </w:pPr>
      <w:r>
        <w:rPr>
          <w:spacing w:val="-1"/>
        </w:rPr>
        <w:t>HHRN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SAMHSA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6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that</w:t>
      </w:r>
      <w:r>
        <w:rPr>
          <w:spacing w:val="46"/>
          <w:w w:val="99"/>
        </w:rPr>
        <w:t xml:space="preserve"> </w:t>
      </w:r>
      <w:r>
        <w:rPr>
          <w:spacing w:val="-1"/>
        </w:rPr>
        <w:t>shares</w:t>
      </w:r>
      <w:r>
        <w:rPr>
          <w:spacing w:val="-7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preventing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home-</w:t>
      </w:r>
      <w:r>
        <w:rPr>
          <w:spacing w:val="36"/>
          <w:w w:val="99"/>
        </w:rPr>
        <w:t xml:space="preserve"> </w:t>
      </w:r>
      <w:r>
        <w:rPr>
          <w:spacing w:val="-1"/>
        </w:rPr>
        <w:t>lessness.</w:t>
      </w:r>
      <w:r>
        <w:rPr>
          <w:spacing w:val="-6"/>
        </w:rPr>
        <w:t xml:space="preserve"> </w:t>
      </w:r>
      <w:r>
        <w:rPr>
          <w:spacing w:val="-1"/>
        </w:rPr>
        <w:t>Audiences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t>grantees;</w:t>
      </w:r>
      <w:r>
        <w:rPr>
          <w:spacing w:val="-8"/>
        </w:rPr>
        <w:t xml:space="preserve"> </w:t>
      </w:r>
      <w:r>
        <w:rPr>
          <w:spacing w:val="-1"/>
        </w:rPr>
        <w:t>homeless,</w:t>
      </w:r>
      <w:r>
        <w:rPr>
          <w:spacing w:val="-7"/>
        </w:rPr>
        <w:t xml:space="preserve"> </w:t>
      </w:r>
      <w:r>
        <w:t>housing,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36"/>
          <w:w w:val="99"/>
        </w:rPr>
        <w:t xml:space="preserve"> </w:t>
      </w:r>
      <w:r>
        <w:rPr>
          <w:spacing w:val="-1"/>
        </w:rPr>
        <w:t>providers;</w:t>
      </w:r>
      <w:r>
        <w:rPr>
          <w:spacing w:val="-10"/>
        </w:rPr>
        <w:t xml:space="preserve"> </w:t>
      </w:r>
      <w:r>
        <w:rPr>
          <w:spacing w:val="-1"/>
        </w:rPr>
        <w:t>consumers;</w:t>
      </w:r>
      <w:r>
        <w:rPr>
          <w:spacing w:val="-9"/>
        </w:rPr>
        <w:t xml:space="preserve"> </w:t>
      </w:r>
      <w:r>
        <w:rPr>
          <w:spacing w:val="-1"/>
        </w:rPr>
        <w:t>policymakers;</w:t>
      </w:r>
      <w:r>
        <w:rPr>
          <w:spacing w:val="-9"/>
        </w:rPr>
        <w:t xml:space="preserve"> </w:t>
      </w:r>
      <w:r>
        <w:rPr>
          <w:spacing w:val="-1"/>
        </w:rPr>
        <w:t>researchers;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rPr>
          <w:spacing w:val="-1"/>
        </w:rPr>
        <w:t>agencies</w:t>
      </w:r>
    </w:p>
    <w:p w:rsidR="000D23ED" w:rsidRDefault="002F711A">
      <w:pPr>
        <w:pStyle w:val="BodyText"/>
        <w:spacing w:before="1" w:line="241" w:lineRule="auto"/>
        <w:ind w:left="99" w:right="171"/>
      </w:pPr>
      <w:r>
        <w:rPr>
          <w:rFonts w:cs="Arial Narrow"/>
        </w:rPr>
        <w:t>at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federal,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state,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and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local</w:t>
      </w:r>
      <w:r>
        <w:rPr>
          <w:rFonts w:cs="Arial Narrow"/>
          <w:spacing w:val="-5"/>
        </w:rPr>
        <w:t xml:space="preserve"> </w:t>
      </w:r>
      <w:r>
        <w:rPr>
          <w:rFonts w:cs="Arial Narrow"/>
        </w:rPr>
        <w:t>levels.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These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efforts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reflect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SAMHSA’s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vision</w:t>
      </w:r>
      <w:r>
        <w:rPr>
          <w:rFonts w:cs="Arial Narrow"/>
          <w:spacing w:val="53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rPr>
          <w:spacing w:val="-1"/>
        </w:rPr>
        <w:t>homelessness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0"/>
          <w:w w:val="99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wellness,</w:t>
      </w:r>
      <w:r>
        <w:rPr>
          <w:spacing w:val="-6"/>
        </w:rPr>
        <w:t xml:space="preserve"> </w:t>
      </w:r>
      <w:r>
        <w:rPr>
          <w:spacing w:val="-1"/>
        </w:rPr>
        <w:t>live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self-directed</w:t>
      </w:r>
      <w:r>
        <w:rPr>
          <w:spacing w:val="26"/>
          <w:w w:val="99"/>
        </w:rPr>
        <w:t xml:space="preserve"> </w:t>
      </w:r>
      <w:r>
        <w:rPr>
          <w:spacing w:val="-1"/>
        </w:rPr>
        <w:t>life,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reach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potential.</w:t>
      </w:r>
    </w:p>
    <w:p w:rsidR="000D23ED" w:rsidRDefault="000D23ED">
      <w:pPr>
        <w:spacing w:before="3"/>
        <w:rPr>
          <w:rFonts w:ascii="Arial Narrow" w:eastAsia="Arial Narrow" w:hAnsi="Arial Narrow" w:cs="Arial Narrow"/>
          <w:sz w:val="20"/>
          <w:szCs w:val="20"/>
        </w:rPr>
      </w:pPr>
    </w:p>
    <w:p w:rsidR="000D23ED" w:rsidRDefault="002F711A">
      <w:pPr>
        <w:ind w:left="99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spacing w:val="-1"/>
          <w:sz w:val="20"/>
        </w:rPr>
        <w:t>Contact:</w:t>
      </w:r>
      <w:r>
        <w:rPr>
          <w:rFonts w:ascii="Arial Narrow"/>
          <w:spacing w:val="-21"/>
          <w:sz w:val="20"/>
        </w:rPr>
        <w:t xml:space="preserve"> </w:t>
      </w:r>
      <w:r>
        <w:rPr>
          <w:rFonts w:ascii="Arial Narrow"/>
          <w:b/>
          <w:i/>
          <w:color w:val="003399"/>
          <w:spacing w:val="-1"/>
          <w:sz w:val="18"/>
        </w:rPr>
        <w:t>https:/</w:t>
      </w:r>
      <w:hyperlink r:id="rId25">
        <w:r>
          <w:rPr>
            <w:rFonts w:ascii="Arial Narrow"/>
            <w:b/>
            <w:i/>
            <w:color w:val="003399"/>
            <w:spacing w:val="-1"/>
            <w:sz w:val="18"/>
          </w:rPr>
          <w:t>/www.samhsa.g</w:t>
        </w:r>
      </w:hyperlink>
      <w:r>
        <w:rPr>
          <w:rFonts w:ascii="Arial Narrow"/>
          <w:b/>
          <w:i/>
          <w:color w:val="003399"/>
          <w:spacing w:val="-1"/>
          <w:sz w:val="18"/>
        </w:rPr>
        <w:t>o</w:t>
      </w:r>
      <w:hyperlink r:id="rId26">
        <w:r>
          <w:rPr>
            <w:rFonts w:ascii="Arial Narrow"/>
            <w:b/>
            <w:i/>
            <w:color w:val="003399"/>
            <w:spacing w:val="-1"/>
            <w:sz w:val="18"/>
          </w:rPr>
          <w:t>v/homelessness-housing/samhsas-efforts</w:t>
        </w:r>
      </w:hyperlink>
    </w:p>
    <w:sectPr w:rsidR="000D23ED">
      <w:pgSz w:w="12240" w:h="15840"/>
      <w:pgMar w:top="780" w:right="700" w:bottom="280" w:left="680" w:header="720" w:footer="720" w:gutter="0"/>
      <w:cols w:num="2" w:space="720" w:equalWidth="0">
        <w:col w:w="5360" w:space="40"/>
        <w:col w:w="5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2EF5"/>
    <w:multiLevelType w:val="hybridMultilevel"/>
    <w:tmpl w:val="51B61AA2"/>
    <w:lvl w:ilvl="0" w:tplc="10FCD736">
      <w:start w:val="1"/>
      <w:numFmt w:val="bullet"/>
      <w:lvlText w:val=""/>
      <w:lvlJc w:val="left"/>
      <w:pPr>
        <w:ind w:left="592" w:hanging="360"/>
      </w:pPr>
      <w:rPr>
        <w:rFonts w:ascii="Symbol" w:eastAsia="Symbol" w:hAnsi="Symbol" w:hint="default"/>
        <w:color w:val="006FC0"/>
        <w:w w:val="99"/>
        <w:sz w:val="20"/>
        <w:szCs w:val="20"/>
      </w:rPr>
    </w:lvl>
    <w:lvl w:ilvl="1" w:tplc="EEBE868E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597C7BD8">
      <w:start w:val="1"/>
      <w:numFmt w:val="bullet"/>
      <w:lvlText w:val="•"/>
      <w:lvlJc w:val="left"/>
      <w:pPr>
        <w:ind w:left="1564" w:hanging="360"/>
      </w:pPr>
      <w:rPr>
        <w:rFonts w:hint="default"/>
      </w:rPr>
    </w:lvl>
    <w:lvl w:ilvl="3" w:tplc="7E4CA57E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4" w:tplc="7AE4F2D0">
      <w:start w:val="1"/>
      <w:numFmt w:val="bullet"/>
      <w:lvlText w:val="•"/>
      <w:lvlJc w:val="left"/>
      <w:pPr>
        <w:ind w:left="2536" w:hanging="360"/>
      </w:pPr>
      <w:rPr>
        <w:rFonts w:hint="default"/>
      </w:rPr>
    </w:lvl>
    <w:lvl w:ilvl="5" w:tplc="BEBCE9B2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6" w:tplc="0F8477B2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662AF9D8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8" w:tplc="8000F9CC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ED"/>
    <w:rsid w:val="000D23ED"/>
    <w:rsid w:val="002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5C0D622C-AC51-492E-A725-5FB9DEDF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9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92" w:hanging="360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thamh@stanford.edu" TargetMode="External"/><Relationship Id="rId13" Type="http://schemas.openxmlformats.org/officeDocument/2006/relationships/hyperlink" Target="http://www.sprc.org/" TargetMode="External"/><Relationship Id="rId18" Type="http://schemas.openxmlformats.org/officeDocument/2006/relationships/hyperlink" Target="http://www.samhsa.gov/dtac" TargetMode="External"/><Relationship Id="rId26" Type="http://schemas.openxmlformats.org/officeDocument/2006/relationships/hyperlink" Target="http://www.samhsa.gov/homelessness-housing/samhsas-effort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mvftacenter@prainc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Graziano@caiglobal.org" TargetMode="External"/><Relationship Id="rId17" Type="http://schemas.openxmlformats.org/officeDocument/2006/relationships/hyperlink" Target="mailto:christine_peat@med.unc.edu" TargetMode="External"/><Relationship Id="rId25" Type="http://schemas.openxmlformats.org/officeDocument/2006/relationships/hyperlink" Target="http://www.samhsa.gov/homelessness-housing/samhsas-effor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mhsa.gov/soar" TargetMode="External"/><Relationship Id="rId20" Type="http://schemas.openxmlformats.org/officeDocument/2006/relationships/hyperlink" Target="mailto:DTAC@samhsa.hhs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ttcnetwork.org/home/" TargetMode="External"/><Relationship Id="rId11" Type="http://schemas.openxmlformats.org/officeDocument/2006/relationships/hyperlink" Target="mailto:csssmi@psych.org" TargetMode="External"/><Relationship Id="rId24" Type="http://schemas.openxmlformats.org/officeDocument/2006/relationships/image" Target="media/image2.jpeg"/><Relationship Id="rId5" Type="http://schemas.openxmlformats.org/officeDocument/2006/relationships/hyperlink" Target="mailto:str-ta@aaap.org" TargetMode="External"/><Relationship Id="rId15" Type="http://schemas.openxmlformats.org/officeDocument/2006/relationships/hyperlink" Target="http://www.samhsa.gov/soar" TargetMode="External"/><Relationship Id="rId23" Type="http://schemas.openxmlformats.org/officeDocument/2006/relationships/hyperlink" Target="http://www.samhsa.gov/smvf-ta-cent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umberto.Carvalho@samhsa.hhs.gov" TargetMode="External"/><Relationship Id="rId19" Type="http://schemas.openxmlformats.org/officeDocument/2006/relationships/hyperlink" Target="http://www.samhsa.gov/dt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gleh@umkc.edu" TargetMode="External"/><Relationship Id="rId14" Type="http://schemas.openxmlformats.org/officeDocument/2006/relationships/hyperlink" Target="http://www.sprc.org/" TargetMode="External"/><Relationship Id="rId22" Type="http://schemas.openxmlformats.org/officeDocument/2006/relationships/hyperlink" Target="http://www.samhsa.gov/smvf-ta-cent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1484</Words>
  <Characters>8461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Kemp, Cynthia (SAMHSA)</dc:creator>
  <cp:lastModifiedBy>Kemp, Cynthia (SAMHSA)</cp:lastModifiedBy>
  <cp:revision>2</cp:revision>
  <dcterms:created xsi:type="dcterms:W3CDTF">2018-10-26T17:27:00Z</dcterms:created>
  <dcterms:modified xsi:type="dcterms:W3CDTF">2018-10-26T17:27:00Z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LastSaved">
    <vt:filetime>2018-10-05T00:00:00Z</vt:filetime>
  </property>
</Properties>
</file>